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E05" w:rsidRDefault="00197E05" w:rsidP="00197E05">
      <w:pPr>
        <w:spacing w:after="0" w:line="240" w:lineRule="auto"/>
        <w:rPr>
          <w:szCs w:val="24"/>
        </w:rPr>
      </w:pPr>
    </w:p>
    <w:p w:rsidR="00197E05" w:rsidRDefault="00197E05"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r>
        <w:rPr>
          <w:szCs w:val="24"/>
          <w:lang w:eastAsia="ru-RU"/>
        </w:rPr>
        <w:t>Проект постановления</w:t>
      </w: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Pr="00B675F3" w:rsidRDefault="00B675F3" w:rsidP="00B675F3">
      <w:pPr>
        <w:pStyle w:val="a6"/>
        <w:shd w:val="clear" w:color="auto" w:fill="FFFFFF"/>
        <w:spacing w:before="0" w:beforeAutospacing="0" w:after="150" w:afterAutospacing="0"/>
        <w:ind w:left="-567" w:right="-284"/>
        <w:jc w:val="center"/>
        <w:rPr>
          <w:color w:val="3C3C3C"/>
          <w:sz w:val="27"/>
          <w:szCs w:val="27"/>
        </w:rPr>
      </w:pPr>
      <w:r w:rsidRPr="00B675F3">
        <w:rPr>
          <w:rStyle w:val="a7"/>
          <w:color w:val="3C3C3C"/>
          <w:sz w:val="27"/>
          <w:szCs w:val="27"/>
        </w:rPr>
        <w:t>Об утверждении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B675F3" w:rsidRPr="00B675F3" w:rsidRDefault="00B675F3" w:rsidP="00B675F3">
      <w:pPr>
        <w:pStyle w:val="a6"/>
        <w:shd w:val="clear" w:color="auto" w:fill="FFFFFF"/>
        <w:spacing w:before="0" w:beforeAutospacing="0" w:after="150" w:afterAutospacing="0"/>
        <w:ind w:left="-567" w:right="-284"/>
        <w:jc w:val="both"/>
        <w:rPr>
          <w:color w:val="3C3C3C"/>
          <w:sz w:val="27"/>
          <w:szCs w:val="27"/>
        </w:rPr>
      </w:pPr>
      <w:r w:rsidRPr="00B675F3">
        <w:rPr>
          <w:color w:val="3C3C3C"/>
          <w:sz w:val="27"/>
          <w:szCs w:val="27"/>
        </w:rPr>
        <w:br/>
      </w:r>
      <w:r w:rsidR="00C443D4">
        <w:rPr>
          <w:color w:val="3C3C3C"/>
          <w:sz w:val="27"/>
          <w:szCs w:val="27"/>
        </w:rPr>
        <w:t xml:space="preserve">            </w:t>
      </w:r>
      <w:r w:rsidRPr="00B675F3">
        <w:rPr>
          <w:color w:val="3C3C3C"/>
          <w:sz w:val="27"/>
          <w:szCs w:val="27"/>
        </w:rPr>
        <w:t xml:space="preserve">В соответствии с частями 3 и 4 статьи 16 Федерального закона «О контрактной системе в сфере закупок товаров, работ, услуг для обеспечения государственных и муниципальных нужд» администрация </w:t>
      </w:r>
      <w:r w:rsidR="00C443D4">
        <w:t xml:space="preserve">сельского поселения </w:t>
      </w:r>
      <w:proofErr w:type="spellStart"/>
      <w:r w:rsidR="00C443D4">
        <w:t>Байгузинский</w:t>
      </w:r>
      <w:proofErr w:type="spellEnd"/>
      <w:r w:rsidR="00C443D4">
        <w:t xml:space="preserve"> сельсовет муниципального района </w:t>
      </w:r>
      <w:proofErr w:type="spellStart"/>
      <w:r w:rsidR="00C443D4">
        <w:t>Ишимбайский</w:t>
      </w:r>
      <w:proofErr w:type="spellEnd"/>
      <w:r w:rsidR="00C443D4">
        <w:t xml:space="preserve"> район Республики Башкортостан</w:t>
      </w:r>
    </w:p>
    <w:p w:rsidR="00B675F3" w:rsidRPr="00B675F3" w:rsidRDefault="00C443D4" w:rsidP="00B675F3">
      <w:pPr>
        <w:pStyle w:val="a6"/>
        <w:shd w:val="clear" w:color="auto" w:fill="FFFFFF"/>
        <w:spacing w:before="0" w:beforeAutospacing="0" w:after="150" w:afterAutospacing="0"/>
        <w:ind w:left="-567" w:right="-284"/>
        <w:jc w:val="both"/>
        <w:rPr>
          <w:color w:val="3C3C3C"/>
          <w:sz w:val="27"/>
          <w:szCs w:val="27"/>
        </w:rPr>
      </w:pPr>
      <w:r>
        <w:rPr>
          <w:color w:val="3C3C3C"/>
          <w:sz w:val="27"/>
          <w:szCs w:val="27"/>
        </w:rPr>
        <w:t xml:space="preserve">                                                          </w:t>
      </w:r>
      <w:r w:rsidR="00B675F3" w:rsidRPr="00B675F3">
        <w:rPr>
          <w:color w:val="3C3C3C"/>
          <w:sz w:val="27"/>
          <w:szCs w:val="27"/>
        </w:rPr>
        <w:t>ПОСТАНОВЛЯЕТ:</w:t>
      </w:r>
    </w:p>
    <w:p w:rsidR="00B675F3" w:rsidRPr="00B675F3" w:rsidRDefault="00B675F3" w:rsidP="00B675F3">
      <w:pPr>
        <w:pStyle w:val="a6"/>
        <w:shd w:val="clear" w:color="auto" w:fill="FFFFFF"/>
        <w:spacing w:before="0" w:beforeAutospacing="0" w:after="150" w:afterAutospacing="0"/>
        <w:ind w:left="-567" w:right="-284"/>
        <w:jc w:val="both"/>
        <w:rPr>
          <w:color w:val="3C3C3C"/>
          <w:sz w:val="27"/>
          <w:szCs w:val="27"/>
        </w:rPr>
      </w:pPr>
      <w:r w:rsidRPr="00B675F3">
        <w:rPr>
          <w:color w:val="3C3C3C"/>
          <w:sz w:val="27"/>
          <w:szCs w:val="27"/>
        </w:rPr>
        <w:t>1. Утвердить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Порядок) (прилагается).</w:t>
      </w:r>
      <w:r w:rsidRPr="00B675F3">
        <w:rPr>
          <w:color w:val="3C3C3C"/>
          <w:sz w:val="27"/>
          <w:szCs w:val="27"/>
        </w:rPr>
        <w:br/>
      </w:r>
      <w:r w:rsidR="00C443D4">
        <w:rPr>
          <w:color w:val="3C3C3C"/>
          <w:sz w:val="27"/>
          <w:szCs w:val="27"/>
        </w:rPr>
        <w:t>2</w:t>
      </w:r>
      <w:r w:rsidRPr="00B675F3">
        <w:rPr>
          <w:color w:val="3C3C3C"/>
          <w:sz w:val="27"/>
          <w:szCs w:val="27"/>
        </w:rPr>
        <w:t>. Установить, что положения пункта 17 Порядка применяются заказчиками и лицами, указанными в подпунктах «а», «б», «г» и «д» пункта 2 Порядка (при формировании планов-графиков закупок на 2021 финансовый год, плановый период и последующие периоды), - с 1 октября 2020 г.</w:t>
      </w:r>
    </w:p>
    <w:p w:rsidR="00B675F3" w:rsidRPr="00B675F3" w:rsidRDefault="00B675F3" w:rsidP="00B675F3">
      <w:pPr>
        <w:widowControl w:val="0"/>
        <w:autoSpaceDE w:val="0"/>
        <w:autoSpaceDN w:val="0"/>
        <w:spacing w:after="0" w:line="240" w:lineRule="auto"/>
        <w:ind w:left="-567" w:right="-284"/>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B675F3">
      <w:pPr>
        <w:widowControl w:val="0"/>
        <w:autoSpaceDE w:val="0"/>
        <w:autoSpaceDN w:val="0"/>
        <w:spacing w:after="0" w:line="240" w:lineRule="auto"/>
        <w:outlineLvl w:val="0"/>
        <w:rPr>
          <w:szCs w:val="24"/>
          <w:lang w:eastAsia="ru-RU"/>
        </w:rPr>
      </w:pPr>
      <w:r>
        <w:rPr>
          <w:szCs w:val="24"/>
          <w:lang w:eastAsia="ru-RU"/>
        </w:rPr>
        <w:t>Глава администрации</w:t>
      </w:r>
      <w:r w:rsidR="00C443D4">
        <w:rPr>
          <w:szCs w:val="24"/>
          <w:lang w:eastAsia="ru-RU"/>
        </w:rPr>
        <w:t xml:space="preserve">                                                                              С.Д. Юсупов</w:t>
      </w:r>
      <w:r>
        <w:rPr>
          <w:szCs w:val="24"/>
          <w:lang w:eastAsia="ru-RU"/>
        </w:rPr>
        <w:t xml:space="preserve">                                       </w:t>
      </w: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197E05" w:rsidRDefault="00197E05" w:rsidP="00197E05">
      <w:pPr>
        <w:widowControl w:val="0"/>
        <w:autoSpaceDE w:val="0"/>
        <w:autoSpaceDN w:val="0"/>
        <w:spacing w:after="0" w:line="240" w:lineRule="auto"/>
        <w:jc w:val="right"/>
        <w:outlineLvl w:val="0"/>
        <w:rPr>
          <w:szCs w:val="24"/>
          <w:lang w:eastAsia="ru-RU"/>
        </w:rPr>
      </w:pPr>
      <w:r>
        <w:rPr>
          <w:szCs w:val="24"/>
          <w:lang w:eastAsia="ru-RU"/>
        </w:rPr>
        <w:t>Приложение</w:t>
      </w:r>
    </w:p>
    <w:p w:rsidR="00197E05" w:rsidRDefault="00197E05" w:rsidP="00197E05">
      <w:pPr>
        <w:widowControl w:val="0"/>
        <w:autoSpaceDE w:val="0"/>
        <w:autoSpaceDN w:val="0"/>
        <w:spacing w:after="0" w:line="240" w:lineRule="auto"/>
        <w:jc w:val="right"/>
        <w:rPr>
          <w:szCs w:val="24"/>
          <w:lang w:eastAsia="ru-RU"/>
        </w:rPr>
      </w:pPr>
      <w:r>
        <w:rPr>
          <w:szCs w:val="24"/>
          <w:lang w:eastAsia="ru-RU"/>
        </w:rPr>
        <w:t>к постановлению администрации</w:t>
      </w:r>
    </w:p>
    <w:p w:rsidR="00197E05" w:rsidRDefault="00EB0828" w:rsidP="00197E05">
      <w:pPr>
        <w:widowControl w:val="0"/>
        <w:autoSpaceDE w:val="0"/>
        <w:autoSpaceDN w:val="0"/>
        <w:spacing w:after="0" w:line="240" w:lineRule="auto"/>
        <w:jc w:val="right"/>
        <w:rPr>
          <w:szCs w:val="24"/>
          <w:lang w:eastAsia="ru-RU"/>
        </w:rPr>
      </w:pPr>
      <w:r>
        <w:rPr>
          <w:szCs w:val="24"/>
          <w:lang w:eastAsia="ru-RU"/>
        </w:rPr>
        <w:t xml:space="preserve">сельского поселения </w:t>
      </w:r>
      <w:proofErr w:type="spellStart"/>
      <w:r>
        <w:rPr>
          <w:szCs w:val="24"/>
          <w:lang w:eastAsia="ru-RU"/>
        </w:rPr>
        <w:t>Байгузинский</w:t>
      </w:r>
      <w:proofErr w:type="spellEnd"/>
      <w:r>
        <w:rPr>
          <w:szCs w:val="24"/>
          <w:lang w:eastAsia="ru-RU"/>
        </w:rPr>
        <w:t xml:space="preserve"> сельсовет</w:t>
      </w:r>
    </w:p>
    <w:p w:rsidR="00197E05" w:rsidRDefault="00197E05" w:rsidP="00197E05">
      <w:pPr>
        <w:widowControl w:val="0"/>
        <w:autoSpaceDE w:val="0"/>
        <w:autoSpaceDN w:val="0"/>
        <w:spacing w:after="0" w:line="240" w:lineRule="auto"/>
        <w:jc w:val="right"/>
        <w:rPr>
          <w:szCs w:val="24"/>
          <w:lang w:eastAsia="ru-RU"/>
        </w:rPr>
      </w:pPr>
      <w:r>
        <w:rPr>
          <w:szCs w:val="24"/>
          <w:lang w:eastAsia="ru-RU"/>
        </w:rPr>
        <w:t xml:space="preserve">                                  </w:t>
      </w:r>
      <w:bookmarkStart w:id="0" w:name="_GoBack"/>
      <w:bookmarkEnd w:id="0"/>
      <w:r>
        <w:rPr>
          <w:szCs w:val="24"/>
          <w:lang w:eastAsia="ru-RU"/>
        </w:rPr>
        <w:t xml:space="preserve">                       от </w:t>
      </w:r>
      <w:r w:rsidR="0092526A">
        <w:rPr>
          <w:szCs w:val="24"/>
          <w:lang w:eastAsia="ru-RU"/>
        </w:rPr>
        <w:t>________</w:t>
      </w:r>
      <w:r>
        <w:rPr>
          <w:szCs w:val="24"/>
          <w:lang w:eastAsia="ru-RU"/>
        </w:rPr>
        <w:t>20</w:t>
      </w:r>
      <w:r w:rsidR="0092526A">
        <w:rPr>
          <w:szCs w:val="24"/>
          <w:lang w:eastAsia="ru-RU"/>
        </w:rPr>
        <w:t xml:space="preserve">     </w:t>
      </w:r>
      <w:r>
        <w:rPr>
          <w:szCs w:val="24"/>
          <w:lang w:eastAsia="ru-RU"/>
        </w:rPr>
        <w:t xml:space="preserve"> г.№</w:t>
      </w:r>
      <w:r w:rsidR="0092526A">
        <w:rPr>
          <w:szCs w:val="24"/>
          <w:lang w:eastAsia="ru-RU"/>
        </w:rPr>
        <w:t xml:space="preserve">     </w:t>
      </w:r>
      <w:r>
        <w:rPr>
          <w:szCs w:val="24"/>
          <w:lang w:eastAsia="ru-RU"/>
        </w:rPr>
        <w:t xml:space="preserve">        </w:t>
      </w: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center"/>
        <w:rPr>
          <w:b/>
          <w:szCs w:val="24"/>
          <w:lang w:eastAsia="ru-RU"/>
        </w:rPr>
      </w:pPr>
      <w:bookmarkStart w:id="1" w:name="P47"/>
      <w:bookmarkEnd w:id="1"/>
      <w:r>
        <w:rPr>
          <w:b/>
          <w:szCs w:val="24"/>
          <w:lang w:eastAsia="ru-RU"/>
        </w:rPr>
        <w:t xml:space="preserve">Порядок </w:t>
      </w:r>
    </w:p>
    <w:p w:rsidR="00197E05" w:rsidRDefault="00197E05" w:rsidP="00197E05">
      <w:pPr>
        <w:widowControl w:val="0"/>
        <w:autoSpaceDE w:val="0"/>
        <w:autoSpaceDN w:val="0"/>
        <w:spacing w:after="0" w:line="240" w:lineRule="auto"/>
        <w:jc w:val="center"/>
        <w:rPr>
          <w:b/>
          <w:szCs w:val="24"/>
          <w:lang w:eastAsia="ru-RU"/>
        </w:rPr>
      </w:pPr>
      <w:r>
        <w:rPr>
          <w:b/>
          <w:szCs w:val="24"/>
          <w:lang w:eastAsia="ru-RU"/>
        </w:rPr>
        <w:t>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197E05" w:rsidRDefault="00197E05" w:rsidP="00197E05">
      <w:pPr>
        <w:widowControl w:val="0"/>
        <w:autoSpaceDE w:val="0"/>
        <w:autoSpaceDN w:val="0"/>
        <w:spacing w:after="0" w:line="240" w:lineRule="auto"/>
        <w:jc w:val="center"/>
        <w:rPr>
          <w:b/>
          <w:szCs w:val="24"/>
          <w:lang w:eastAsia="ru-RU"/>
        </w:rPr>
      </w:pP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 Настоящий Порядок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4" w:history="1">
        <w:r>
          <w:rPr>
            <w:rStyle w:val="a3"/>
            <w:szCs w:val="24"/>
            <w:lang w:eastAsia="ru-RU"/>
          </w:rPr>
          <w:t>части 4 статьи 16</w:t>
        </w:r>
      </w:hyperlink>
      <w:r>
        <w:rPr>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2B0D41" w:rsidRPr="002B0D41" w:rsidRDefault="002B0D41" w:rsidP="002B0D41">
      <w:pPr>
        <w:pStyle w:val="p8"/>
        <w:shd w:val="clear" w:color="auto" w:fill="FFFFFF"/>
        <w:spacing w:before="0" w:beforeAutospacing="0" w:after="0" w:afterAutospacing="0"/>
        <w:ind w:firstLine="709"/>
        <w:jc w:val="both"/>
      </w:pPr>
      <w:bookmarkStart w:id="2" w:name="P56"/>
      <w:bookmarkEnd w:id="2"/>
      <w:r w:rsidRPr="002B0D41">
        <w:t>2. Планы закупок формируются и утверждаются в течение 10 рабочих дней:</w:t>
      </w:r>
    </w:p>
    <w:p w:rsidR="002B0D41" w:rsidRPr="002B0D41" w:rsidRDefault="002B0D41" w:rsidP="002B0D41">
      <w:pPr>
        <w:pStyle w:val="p8"/>
        <w:shd w:val="clear" w:color="auto" w:fill="FFFFFF"/>
        <w:spacing w:before="0" w:beforeAutospacing="0" w:after="0" w:afterAutospacing="0"/>
        <w:ind w:firstLine="709"/>
        <w:jc w:val="both"/>
      </w:pPr>
      <w:r w:rsidRPr="002B0D41">
        <w:t xml:space="preserve">а) муниципальными заказчиками, действующими от имени муниципального образования </w:t>
      </w:r>
      <w:proofErr w:type="spellStart"/>
      <w:r>
        <w:t>Байгузинское</w:t>
      </w:r>
      <w:proofErr w:type="spellEnd"/>
      <w:r w:rsidRPr="002B0D41">
        <w:t xml:space="preserve"> сельское поселение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B0D41" w:rsidRPr="002B0D41" w:rsidRDefault="002B0D41" w:rsidP="002B0D41">
      <w:pPr>
        <w:pStyle w:val="p8"/>
        <w:shd w:val="clear" w:color="auto" w:fill="FFFFFF"/>
        <w:spacing w:before="0" w:beforeAutospacing="0" w:after="0" w:afterAutospacing="0"/>
        <w:ind w:firstLine="709"/>
        <w:jc w:val="both"/>
      </w:pPr>
      <w:proofErr w:type="gramStart"/>
      <w:r w:rsidRPr="002B0D41">
        <w:t>б)  муниципальными</w:t>
      </w:r>
      <w:proofErr w:type="gramEnd"/>
      <w:r w:rsidRPr="002B0D41">
        <w:t xml:space="preserve">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 – хозяйственной деятельности;</w:t>
      </w:r>
    </w:p>
    <w:p w:rsidR="002B0D41" w:rsidRPr="002B0D41" w:rsidRDefault="002B0D41" w:rsidP="002B0D41">
      <w:pPr>
        <w:pStyle w:val="p8"/>
        <w:shd w:val="clear" w:color="auto" w:fill="FFFFFF"/>
        <w:spacing w:before="0" w:beforeAutospacing="0" w:after="0" w:afterAutospacing="0"/>
        <w:ind w:firstLine="709"/>
        <w:jc w:val="both"/>
      </w:pPr>
      <w:r w:rsidRPr="002B0D41">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2B0D41" w:rsidRPr="002B0D41" w:rsidRDefault="002B0D41" w:rsidP="002B0D41">
      <w:pPr>
        <w:pStyle w:val="p8"/>
        <w:shd w:val="clear" w:color="auto" w:fill="FFFFFF"/>
        <w:spacing w:before="0" w:beforeAutospacing="0" w:after="0" w:afterAutospacing="0"/>
        <w:ind w:firstLine="709"/>
        <w:jc w:val="both"/>
      </w:pPr>
      <w:r w:rsidRPr="002B0D41">
        <w:t>г)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о контрактной системе,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3. План-график формируется в форме электронного документа (за исключением случая, предусмотренного пунктом 24 настоящего Порядка) по форме согласно </w:t>
      </w:r>
      <w:hyperlink r:id="rId5" w:anchor="P143" w:history="1">
        <w:r>
          <w:rPr>
            <w:rStyle w:val="a3"/>
            <w:szCs w:val="24"/>
            <w:lang w:eastAsia="ru-RU"/>
          </w:rPr>
          <w:t>приложению</w:t>
        </w:r>
      </w:hyperlink>
      <w:r>
        <w:rPr>
          <w:szCs w:val="24"/>
          <w:lang w:eastAsia="ru-RU"/>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4. План-график формируется на срок, соответствующий сроку действия решения Совета сельского поселения</w:t>
      </w:r>
      <w:r w:rsidR="002B0D41">
        <w:rPr>
          <w:szCs w:val="24"/>
          <w:lang w:eastAsia="ru-RU"/>
        </w:rPr>
        <w:t xml:space="preserve"> </w:t>
      </w:r>
      <w:proofErr w:type="spellStart"/>
      <w:r w:rsidR="002B0D41">
        <w:rPr>
          <w:szCs w:val="24"/>
          <w:lang w:eastAsia="ru-RU"/>
        </w:rPr>
        <w:t>Байгузинский</w:t>
      </w:r>
      <w:proofErr w:type="spellEnd"/>
      <w:r w:rsidR="002B0D41">
        <w:rPr>
          <w:szCs w:val="24"/>
          <w:lang w:eastAsia="ru-RU"/>
        </w:rPr>
        <w:t xml:space="preserve"> сельсовет</w:t>
      </w:r>
      <w:r>
        <w:rPr>
          <w:szCs w:val="24"/>
          <w:lang w:eastAsia="ru-RU"/>
        </w:rPr>
        <w:t xml:space="preserve"> муниципального района </w:t>
      </w:r>
      <w:proofErr w:type="spellStart"/>
      <w:r w:rsidR="002B0D41">
        <w:rPr>
          <w:szCs w:val="24"/>
          <w:lang w:eastAsia="ru-RU"/>
        </w:rPr>
        <w:t>Ишимбайский</w:t>
      </w:r>
      <w:proofErr w:type="spellEnd"/>
      <w:r w:rsidR="002B0D41">
        <w:rPr>
          <w:szCs w:val="24"/>
          <w:lang w:eastAsia="ru-RU"/>
        </w:rPr>
        <w:t xml:space="preserve"> район </w:t>
      </w:r>
      <w:r>
        <w:rPr>
          <w:szCs w:val="24"/>
          <w:lang w:eastAsia="ru-RU"/>
        </w:rPr>
        <w:t xml:space="preserve">о бюджете </w:t>
      </w:r>
      <w:r w:rsidR="002B0D41">
        <w:rPr>
          <w:szCs w:val="24"/>
          <w:lang w:eastAsia="ru-RU"/>
        </w:rPr>
        <w:t xml:space="preserve">сельского поселения </w:t>
      </w:r>
      <w:proofErr w:type="spellStart"/>
      <w:r w:rsidR="002B0D41">
        <w:rPr>
          <w:szCs w:val="24"/>
          <w:lang w:eastAsia="ru-RU"/>
        </w:rPr>
        <w:t>Байгузинский</w:t>
      </w:r>
      <w:proofErr w:type="spellEnd"/>
      <w:r w:rsidR="002B0D41">
        <w:rPr>
          <w:szCs w:val="24"/>
          <w:lang w:eastAsia="ru-RU"/>
        </w:rPr>
        <w:t xml:space="preserve"> сельсовет муниципального района </w:t>
      </w:r>
      <w:proofErr w:type="spellStart"/>
      <w:r w:rsidR="002B0D41">
        <w:rPr>
          <w:szCs w:val="24"/>
          <w:lang w:eastAsia="ru-RU"/>
        </w:rPr>
        <w:t>Ишимбайский</w:t>
      </w:r>
      <w:proofErr w:type="spellEnd"/>
      <w:r w:rsidR="002B0D41">
        <w:rPr>
          <w:szCs w:val="24"/>
          <w:lang w:eastAsia="ru-RU"/>
        </w:rPr>
        <w:t xml:space="preserve"> район</w:t>
      </w:r>
      <w:r>
        <w:rPr>
          <w:szCs w:val="24"/>
          <w:lang w:eastAsia="ru-RU"/>
        </w:rPr>
        <w:t>.</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lastRenderedPageBreak/>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8. Проекты планов-графиков формируются:</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а) заказчиками и лицами, указанными в </w:t>
      </w:r>
      <w:hyperlink r:id="rId6" w:anchor="P57" w:history="1">
        <w:r>
          <w:rPr>
            <w:rStyle w:val="a3"/>
            <w:szCs w:val="24"/>
            <w:lang w:eastAsia="ru-RU"/>
          </w:rPr>
          <w:t>подпунктах «а»,</w:t>
        </w:r>
      </w:hyperlink>
      <w:hyperlink r:id="rId7" w:anchor="P61" w:history="1">
        <w:r>
          <w:rPr>
            <w:rStyle w:val="a3"/>
            <w:szCs w:val="24"/>
            <w:lang w:eastAsia="ru-RU"/>
          </w:rPr>
          <w:t xml:space="preserve"> «д»</w:t>
        </w:r>
      </w:hyperlink>
      <w:r>
        <w:rPr>
          <w:szCs w:val="24"/>
          <w:lang w:eastAsia="ru-RU"/>
        </w:rPr>
        <w:t xml:space="preserve"> пункта 2 настоящего Порядка, в процессе составления и рассмотрения проектов законов (решений) о соответствующих бюджетах;</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б) заказчиками и лицами, указанными в </w:t>
      </w:r>
      <w:hyperlink r:id="rId8" w:anchor="P58" w:history="1">
        <w:r>
          <w:rPr>
            <w:rStyle w:val="a3"/>
            <w:szCs w:val="24"/>
            <w:lang w:eastAsia="ru-RU"/>
          </w:rPr>
          <w:t>подпунктах «б»</w:t>
        </w:r>
      </w:hyperlink>
      <w:r>
        <w:rPr>
          <w:szCs w:val="24"/>
          <w:lang w:eastAsia="ru-RU"/>
        </w:rPr>
        <w:t xml:space="preserve"> - «</w:t>
      </w:r>
      <w:hyperlink r:id="rId9" w:anchor="P60" w:history="1">
        <w:r>
          <w:rPr>
            <w:rStyle w:val="a3"/>
            <w:szCs w:val="24"/>
            <w:lang w:eastAsia="ru-RU"/>
          </w:rPr>
          <w:t>г»</w:t>
        </w:r>
      </w:hyperlink>
      <w:r>
        <w:rPr>
          <w:szCs w:val="24"/>
          <w:lang w:eastAsia="ru-RU"/>
        </w:rPr>
        <w:t xml:space="preserve"> пункта 2 настоящего Порядка, в процессе формирования проектов планов финансово-хозяйственной деятельности таких заказчиков и лиц.</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9. Проекты планов-графиков заказчиков, указанных в </w:t>
      </w:r>
      <w:hyperlink r:id="rId10" w:anchor="P57" w:history="1">
        <w:r>
          <w:rPr>
            <w:rStyle w:val="a3"/>
            <w:szCs w:val="24"/>
            <w:lang w:eastAsia="ru-RU"/>
          </w:rPr>
          <w:t>подпунктах «а»,</w:t>
        </w:r>
      </w:hyperlink>
      <w:hyperlink r:id="rId11" w:anchor="P61" w:history="1">
        <w:r>
          <w:rPr>
            <w:rStyle w:val="a3"/>
            <w:szCs w:val="24"/>
            <w:lang w:eastAsia="ru-RU"/>
          </w:rPr>
          <w:t xml:space="preserve"> «д»</w:t>
        </w:r>
      </w:hyperlink>
      <w:r>
        <w:rPr>
          <w:szCs w:val="24"/>
          <w:lang w:eastAsia="ru-RU"/>
        </w:rPr>
        <w:t xml:space="preserve"> пункта 2 настоящего Порядка,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12" w:history="1">
        <w:r>
          <w:rPr>
            <w:rStyle w:val="a3"/>
            <w:szCs w:val="24"/>
            <w:lang w:eastAsia="ru-RU"/>
          </w:rPr>
          <w:t>кодексом</w:t>
        </w:r>
      </w:hyperlink>
      <w:r>
        <w:rPr>
          <w:szCs w:val="24"/>
          <w:lang w:eastAsia="ru-RU"/>
        </w:rPr>
        <w:t xml:space="preserve"> Российской Федерации.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10. Проекты планов-графиков заказчиков, указанных в </w:t>
      </w:r>
      <w:hyperlink r:id="rId13" w:anchor="P58" w:history="1">
        <w:r>
          <w:rPr>
            <w:rStyle w:val="a3"/>
            <w:szCs w:val="24"/>
            <w:lang w:eastAsia="ru-RU"/>
          </w:rPr>
          <w:t>подпунктах «б»</w:t>
        </w:r>
      </w:hyperlink>
      <w:hyperlink r:id="rId14" w:anchor="P63" w:history="1">
        <w:r>
          <w:rPr>
            <w:rStyle w:val="a3"/>
            <w:szCs w:val="24"/>
            <w:lang w:eastAsia="ru-RU"/>
          </w:rPr>
          <w:t xml:space="preserve"> пункта 2</w:t>
        </w:r>
      </w:hyperlink>
      <w:r>
        <w:rPr>
          <w:szCs w:val="24"/>
          <w:lang w:eastAsia="ru-RU"/>
        </w:rPr>
        <w:t xml:space="preserve"> настоящего Порядка,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15" w:history="1">
        <w:r>
          <w:rPr>
            <w:rStyle w:val="a3"/>
            <w:szCs w:val="24"/>
            <w:lang w:eastAsia="ru-RU"/>
          </w:rPr>
          <w:t>законом</w:t>
        </w:r>
      </w:hyperlink>
      <w:r>
        <w:rPr>
          <w:szCs w:val="24"/>
          <w:lang w:eastAsia="ru-RU"/>
        </w:rPr>
        <w:t xml:space="preserve"> «О некоммерческих организациях».</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11. Проекты планов-графиков лиц, указанных в </w:t>
      </w:r>
      <w:hyperlink r:id="rId16" w:anchor="P60" w:history="1">
        <w:r>
          <w:rPr>
            <w:rStyle w:val="a3"/>
            <w:szCs w:val="24"/>
            <w:lang w:eastAsia="ru-RU"/>
          </w:rPr>
          <w:t>подпунктах «г»</w:t>
        </w:r>
      </w:hyperlink>
      <w:hyperlink r:id="rId17" w:anchor="P65" w:history="1">
        <w:r>
          <w:rPr>
            <w:rStyle w:val="a3"/>
            <w:szCs w:val="24"/>
            <w:lang w:eastAsia="ru-RU"/>
          </w:rPr>
          <w:t xml:space="preserve"> пункта 2</w:t>
        </w:r>
      </w:hyperlink>
      <w:r>
        <w:rPr>
          <w:szCs w:val="24"/>
          <w:lang w:eastAsia="ru-RU"/>
        </w:rPr>
        <w:t xml:space="preserve"> настоящего Порядка,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12. План-график утверждается в течение 10 рабочих дней:</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а) заказчиками, указанными в </w:t>
      </w:r>
      <w:hyperlink r:id="rId18" w:anchor="P57" w:history="1">
        <w:r>
          <w:rPr>
            <w:rStyle w:val="a3"/>
            <w:szCs w:val="24"/>
            <w:lang w:eastAsia="ru-RU"/>
          </w:rPr>
          <w:t>подпунктах «</w:t>
        </w:r>
        <w:proofErr w:type="gramStart"/>
        <w:r>
          <w:rPr>
            <w:rStyle w:val="a3"/>
            <w:szCs w:val="24"/>
            <w:lang w:eastAsia="ru-RU"/>
          </w:rPr>
          <w:t>а»</w:t>
        </w:r>
      </w:hyperlink>
      <w:hyperlink r:id="rId19" w:anchor="P62" w:history="1">
        <w:r>
          <w:rPr>
            <w:rStyle w:val="a3"/>
            <w:szCs w:val="24"/>
            <w:lang w:eastAsia="ru-RU"/>
          </w:rPr>
          <w:t>пункта</w:t>
        </w:r>
        <w:proofErr w:type="gramEnd"/>
        <w:r>
          <w:rPr>
            <w:rStyle w:val="a3"/>
            <w:szCs w:val="24"/>
            <w:lang w:eastAsia="ru-RU"/>
          </w:rPr>
          <w:t xml:space="preserve"> 2</w:t>
        </w:r>
      </w:hyperlink>
      <w:r>
        <w:rPr>
          <w:szCs w:val="24"/>
          <w:lang w:eastAsia="ru-RU"/>
        </w:rPr>
        <w:t xml:space="preserve">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б) заказчиками и лицами, указанными в </w:t>
      </w:r>
      <w:hyperlink r:id="rId20" w:anchor="P58" w:history="1">
        <w:r>
          <w:rPr>
            <w:rStyle w:val="a3"/>
            <w:szCs w:val="24"/>
            <w:lang w:eastAsia="ru-RU"/>
          </w:rPr>
          <w:t>подпунктах «б»</w:t>
        </w:r>
      </w:hyperlink>
      <w:r>
        <w:rPr>
          <w:szCs w:val="24"/>
          <w:lang w:eastAsia="ru-RU"/>
        </w:rPr>
        <w:t xml:space="preserve"> - «</w:t>
      </w:r>
      <w:hyperlink r:id="rId21" w:anchor="P60" w:history="1">
        <w:r>
          <w:rPr>
            <w:rStyle w:val="a3"/>
            <w:szCs w:val="24"/>
            <w:lang w:eastAsia="ru-RU"/>
          </w:rPr>
          <w:t>г»</w:t>
        </w:r>
      </w:hyperlink>
      <w:r>
        <w:rPr>
          <w:szCs w:val="24"/>
          <w:lang w:eastAsia="ru-RU"/>
        </w:rPr>
        <w:t xml:space="preserve"> пункта </w:t>
      </w:r>
      <w:proofErr w:type="gramStart"/>
      <w:r>
        <w:rPr>
          <w:szCs w:val="24"/>
          <w:lang w:eastAsia="ru-RU"/>
        </w:rPr>
        <w:t>2  настоящего</w:t>
      </w:r>
      <w:proofErr w:type="gramEnd"/>
      <w:r>
        <w:rPr>
          <w:szCs w:val="24"/>
          <w:lang w:eastAsia="ru-RU"/>
        </w:rPr>
        <w:t xml:space="preserve">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в) лицами, указанными в </w:t>
      </w:r>
      <w:hyperlink r:id="rId22" w:anchor="P61" w:history="1">
        <w:r>
          <w:rPr>
            <w:rStyle w:val="a3"/>
            <w:szCs w:val="24"/>
            <w:lang w:eastAsia="ru-RU"/>
          </w:rPr>
          <w:t>подпунктах «д»</w:t>
        </w:r>
      </w:hyperlink>
      <w:hyperlink r:id="rId23" w:anchor="P66" w:history="1">
        <w:r>
          <w:rPr>
            <w:rStyle w:val="a3"/>
            <w:szCs w:val="24"/>
            <w:lang w:eastAsia="ru-RU"/>
          </w:rPr>
          <w:t>пункта 2</w:t>
        </w:r>
      </w:hyperlink>
      <w:r>
        <w:rPr>
          <w:szCs w:val="24"/>
          <w:lang w:eastAsia="ru-RU"/>
        </w:rPr>
        <w:t xml:space="preserve"> настоящего Порядка,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13. Формирование и утверждение плана-графика муниципального заказчика в случае передачи в соответствии с Бюджетным </w:t>
      </w:r>
      <w:hyperlink r:id="rId24" w:history="1">
        <w:r>
          <w:rPr>
            <w:rStyle w:val="a3"/>
            <w:szCs w:val="24"/>
            <w:lang w:eastAsia="ru-RU"/>
          </w:rPr>
          <w:t>кодексом</w:t>
        </w:r>
      </w:hyperlink>
      <w:r>
        <w:rPr>
          <w:szCs w:val="24"/>
          <w:lang w:eastAsia="ru-RU"/>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197E05" w:rsidRDefault="00197E05" w:rsidP="00197E05">
      <w:pPr>
        <w:widowControl w:val="0"/>
        <w:autoSpaceDE w:val="0"/>
        <w:autoSpaceDN w:val="0"/>
        <w:spacing w:after="0" w:line="240" w:lineRule="auto"/>
        <w:ind w:firstLine="540"/>
        <w:jc w:val="both"/>
        <w:rPr>
          <w:szCs w:val="24"/>
          <w:lang w:eastAsia="ru-RU"/>
        </w:rPr>
      </w:pPr>
      <w:bookmarkStart w:id="3" w:name="P83"/>
      <w:bookmarkEnd w:id="3"/>
      <w:r>
        <w:rPr>
          <w:szCs w:val="24"/>
          <w:lang w:eastAsia="ru-RU"/>
        </w:rPr>
        <w:lastRenderedPageBreak/>
        <w:t xml:space="preserve">14. В </w:t>
      </w:r>
      <w:hyperlink r:id="rId25" w:anchor="P151" w:history="1">
        <w:r>
          <w:rPr>
            <w:rStyle w:val="a3"/>
            <w:szCs w:val="24"/>
            <w:lang w:eastAsia="ru-RU"/>
          </w:rPr>
          <w:t>разделе 1</w:t>
        </w:r>
      </w:hyperlink>
      <w:r>
        <w:rPr>
          <w:szCs w:val="24"/>
          <w:lang w:eastAsia="ru-RU"/>
        </w:rPr>
        <w:t xml:space="preserve"> приложения к настоящему Порядку указывается следующая информация о заказчике и лице, указанных в </w:t>
      </w:r>
      <w:hyperlink r:id="rId26" w:anchor="P56" w:history="1">
        <w:r>
          <w:rPr>
            <w:rStyle w:val="a3"/>
            <w:szCs w:val="24"/>
            <w:lang w:eastAsia="ru-RU"/>
          </w:rPr>
          <w:t>пункте 2</w:t>
        </w:r>
      </w:hyperlink>
      <w:r>
        <w:rPr>
          <w:szCs w:val="24"/>
          <w:lang w:eastAsia="ru-RU"/>
        </w:rPr>
        <w:t xml:space="preserve"> настоящего Порядка: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а) полное наименование;</w:t>
      </w:r>
    </w:p>
    <w:p w:rsidR="00197E05" w:rsidRDefault="00197E05" w:rsidP="00197E05">
      <w:pPr>
        <w:widowControl w:val="0"/>
        <w:autoSpaceDE w:val="0"/>
        <w:autoSpaceDN w:val="0"/>
        <w:spacing w:after="0" w:line="240" w:lineRule="auto"/>
        <w:ind w:firstLine="540"/>
        <w:jc w:val="both"/>
        <w:rPr>
          <w:szCs w:val="24"/>
          <w:lang w:eastAsia="ru-RU"/>
        </w:rPr>
      </w:pPr>
      <w:bookmarkStart w:id="4" w:name="P85"/>
      <w:bookmarkEnd w:id="4"/>
      <w:r>
        <w:rPr>
          <w:szCs w:val="24"/>
          <w:lang w:eastAsia="ru-RU"/>
        </w:rPr>
        <w:t>б) идентификационный номер налогоплательщика;</w:t>
      </w:r>
    </w:p>
    <w:p w:rsidR="00197E05" w:rsidRDefault="00197E05" w:rsidP="00197E05">
      <w:pPr>
        <w:widowControl w:val="0"/>
        <w:autoSpaceDE w:val="0"/>
        <w:autoSpaceDN w:val="0"/>
        <w:spacing w:after="0" w:line="240" w:lineRule="auto"/>
        <w:ind w:firstLine="540"/>
        <w:jc w:val="both"/>
        <w:rPr>
          <w:szCs w:val="24"/>
          <w:lang w:eastAsia="ru-RU"/>
        </w:rPr>
      </w:pPr>
      <w:bookmarkStart w:id="5" w:name="P86"/>
      <w:bookmarkEnd w:id="5"/>
      <w:r>
        <w:rPr>
          <w:szCs w:val="24"/>
          <w:lang w:eastAsia="ru-RU"/>
        </w:rPr>
        <w:t>в) код причины постановки на учет в налоговом органе;</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г) организационно-правовая форма с указанием кода организационно-правовой формы в соответствии с Общероссийским </w:t>
      </w:r>
      <w:hyperlink r:id="rId27" w:history="1">
        <w:r>
          <w:rPr>
            <w:rStyle w:val="a3"/>
            <w:szCs w:val="24"/>
            <w:lang w:eastAsia="ru-RU"/>
          </w:rPr>
          <w:t>классификатором</w:t>
        </w:r>
      </w:hyperlink>
      <w:r>
        <w:rPr>
          <w:szCs w:val="24"/>
          <w:lang w:eastAsia="ru-RU"/>
        </w:rPr>
        <w:t xml:space="preserve"> организационно-правовых форм;</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д) форма собственности с указанием кода формы собственности по Общероссийскому </w:t>
      </w:r>
      <w:hyperlink r:id="rId28" w:history="1">
        <w:r>
          <w:rPr>
            <w:rStyle w:val="a3"/>
            <w:szCs w:val="24"/>
            <w:lang w:eastAsia="ru-RU"/>
          </w:rPr>
          <w:t>классификатору</w:t>
        </w:r>
      </w:hyperlink>
      <w:r>
        <w:rPr>
          <w:szCs w:val="24"/>
          <w:lang w:eastAsia="ru-RU"/>
        </w:rPr>
        <w:t xml:space="preserve"> форм собственности;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е) место нахождения с указанием кода территории населенного пункта в соответствии с Общероссийским </w:t>
      </w:r>
      <w:hyperlink r:id="rId29" w:history="1">
        <w:r>
          <w:rPr>
            <w:rStyle w:val="a3"/>
            <w:szCs w:val="24"/>
            <w:lang w:eastAsia="ru-RU"/>
          </w:rPr>
          <w:t>классификатором</w:t>
        </w:r>
      </w:hyperlink>
      <w:r>
        <w:rPr>
          <w:szCs w:val="24"/>
          <w:lang w:eastAsia="ru-RU"/>
        </w:rPr>
        <w:t xml:space="preserve"> территорий муниципальных образований, телефон и адрес электронной почты;</w:t>
      </w:r>
    </w:p>
    <w:p w:rsidR="00197E05" w:rsidRDefault="00197E05" w:rsidP="00197E05">
      <w:pPr>
        <w:widowControl w:val="0"/>
        <w:autoSpaceDE w:val="0"/>
        <w:autoSpaceDN w:val="0"/>
        <w:spacing w:after="0" w:line="240" w:lineRule="auto"/>
        <w:ind w:firstLine="540"/>
        <w:jc w:val="both"/>
        <w:rPr>
          <w:szCs w:val="24"/>
          <w:lang w:eastAsia="ru-RU"/>
        </w:rPr>
      </w:pPr>
      <w:bookmarkStart w:id="6" w:name="P90"/>
      <w:bookmarkEnd w:id="6"/>
      <w:r>
        <w:rPr>
          <w:szCs w:val="24"/>
          <w:lang w:eastAsia="ru-RU"/>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30" w:history="1">
        <w:r>
          <w:rPr>
            <w:rStyle w:val="a3"/>
            <w:szCs w:val="24"/>
            <w:lang w:eastAsia="ru-RU"/>
          </w:rPr>
          <w:t>классификатором</w:t>
        </w:r>
      </w:hyperlink>
      <w:r>
        <w:rPr>
          <w:szCs w:val="24"/>
          <w:lang w:eastAsia="ru-RU"/>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15. Информация, предусмотренная </w:t>
      </w:r>
      <w:hyperlink r:id="rId31" w:anchor="P83" w:history="1">
        <w:r>
          <w:rPr>
            <w:rStyle w:val="a3"/>
            <w:szCs w:val="24"/>
            <w:lang w:eastAsia="ru-RU"/>
          </w:rPr>
          <w:t>пунктом 14</w:t>
        </w:r>
      </w:hyperlink>
      <w:r>
        <w:rPr>
          <w:szCs w:val="24"/>
          <w:lang w:eastAsia="ru-RU"/>
        </w:rPr>
        <w:t xml:space="preserve"> настоящего Порядка, формируется (за исключением случая, предусмотренного </w:t>
      </w:r>
      <w:hyperlink r:id="rId32" w:anchor="P124" w:history="1">
        <w:r>
          <w:rPr>
            <w:rStyle w:val="a3"/>
            <w:szCs w:val="24"/>
            <w:lang w:eastAsia="ru-RU"/>
          </w:rPr>
          <w:t>4</w:t>
        </w:r>
      </w:hyperlink>
      <w:r>
        <w:rPr>
          <w:szCs w:val="24"/>
          <w:lang w:eastAsia="ru-RU"/>
        </w:rPr>
        <w:t xml:space="preserve">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r:id="rId33" w:anchor="P61" w:history="1">
        <w:r>
          <w:rPr>
            <w:rStyle w:val="a3"/>
            <w:szCs w:val="24"/>
            <w:lang w:eastAsia="ru-RU"/>
          </w:rPr>
          <w:t>подпунктах «д»</w:t>
        </w:r>
      </w:hyperlink>
      <w:hyperlink r:id="rId34" w:anchor="P66" w:history="1">
        <w:r>
          <w:rPr>
            <w:rStyle w:val="a3"/>
            <w:szCs w:val="24"/>
            <w:lang w:eastAsia="ru-RU"/>
          </w:rPr>
          <w:t xml:space="preserve"> пункта 2</w:t>
        </w:r>
      </w:hyperlink>
      <w:r>
        <w:rPr>
          <w:szCs w:val="24"/>
          <w:lang w:eastAsia="ru-RU"/>
        </w:rPr>
        <w:t xml:space="preserve"> настоящего Порядка, такая информация формируется после указания предусмотренной </w:t>
      </w:r>
      <w:hyperlink r:id="rId35" w:anchor="P85" w:history="1">
        <w:r>
          <w:rPr>
            <w:rStyle w:val="a3"/>
            <w:szCs w:val="24"/>
            <w:lang w:eastAsia="ru-RU"/>
          </w:rPr>
          <w:t>подпунктами «б»</w:t>
        </w:r>
      </w:hyperlink>
      <w:r>
        <w:rPr>
          <w:szCs w:val="24"/>
          <w:lang w:eastAsia="ru-RU"/>
        </w:rPr>
        <w:t xml:space="preserve"> и </w:t>
      </w:r>
      <w:hyperlink r:id="rId36" w:anchor="P86" w:history="1">
        <w:r>
          <w:rPr>
            <w:rStyle w:val="a3"/>
            <w:szCs w:val="24"/>
            <w:lang w:eastAsia="ru-RU"/>
          </w:rPr>
          <w:t>«в» пункта 14</w:t>
        </w:r>
      </w:hyperlink>
      <w:r>
        <w:rPr>
          <w:szCs w:val="24"/>
          <w:lang w:eastAsia="ru-RU"/>
        </w:rPr>
        <w:t xml:space="preserve"> 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16. В </w:t>
      </w:r>
      <w:hyperlink r:id="rId37" w:anchor="P193" w:history="1">
        <w:r>
          <w:rPr>
            <w:rStyle w:val="a3"/>
            <w:szCs w:val="24"/>
            <w:lang w:eastAsia="ru-RU"/>
          </w:rPr>
          <w:t>разделе 2</w:t>
        </w:r>
      </w:hyperlink>
      <w:r>
        <w:rPr>
          <w:szCs w:val="24"/>
          <w:lang w:eastAsia="ru-RU"/>
        </w:rPr>
        <w:t xml:space="preserve"> приложения к настоящему Порядку:</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а) в </w:t>
      </w:r>
      <w:hyperlink r:id="rId38" w:anchor="P215" w:history="1">
        <w:r>
          <w:rPr>
            <w:rStyle w:val="a3"/>
            <w:szCs w:val="24"/>
            <w:lang w:eastAsia="ru-RU"/>
          </w:rPr>
          <w:t>графе 2</w:t>
        </w:r>
      </w:hyperlink>
      <w:r>
        <w:rPr>
          <w:szCs w:val="24"/>
          <w:lang w:eastAsia="ru-RU"/>
        </w:rPr>
        <w:t xml:space="preserve"> указывается идентификационный код закупки в соответствии с порядком, установленным в соответствии с </w:t>
      </w:r>
      <w:hyperlink r:id="rId39" w:history="1">
        <w:r>
          <w:rPr>
            <w:rStyle w:val="a3"/>
            <w:szCs w:val="24"/>
            <w:lang w:eastAsia="ru-RU"/>
          </w:rPr>
          <w:t>частью 3 статьи 23</w:t>
        </w:r>
      </w:hyperlink>
      <w:r>
        <w:rPr>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б) </w:t>
      </w:r>
      <w:hyperlink r:id="rId40" w:anchor="P216" w:history="1">
        <w:r>
          <w:rPr>
            <w:rStyle w:val="a3"/>
            <w:szCs w:val="24"/>
            <w:lang w:eastAsia="ru-RU"/>
          </w:rPr>
          <w:t>графы 3</w:t>
        </w:r>
      </w:hyperlink>
      <w:r>
        <w:rPr>
          <w:szCs w:val="24"/>
          <w:lang w:eastAsia="ru-RU"/>
        </w:rPr>
        <w:t xml:space="preserve"> и </w:t>
      </w:r>
      <w:hyperlink r:id="rId41" w:anchor="P217" w:history="1">
        <w:r>
          <w:rPr>
            <w:rStyle w:val="a3"/>
            <w:szCs w:val="24"/>
            <w:lang w:eastAsia="ru-RU"/>
          </w:rPr>
          <w:t>4</w:t>
        </w:r>
      </w:hyperlink>
      <w:r>
        <w:rPr>
          <w:szCs w:val="24"/>
          <w:lang w:eastAsia="ru-RU"/>
        </w:rPr>
        <w:t xml:space="preserve"> заполняются на основании Общероссийского </w:t>
      </w:r>
      <w:hyperlink r:id="rId42" w:history="1">
        <w:r>
          <w:rPr>
            <w:rStyle w:val="a3"/>
            <w:szCs w:val="24"/>
            <w:lang w:eastAsia="ru-RU"/>
          </w:rPr>
          <w:t>классификатора</w:t>
        </w:r>
      </w:hyperlink>
      <w:r>
        <w:rPr>
          <w:szCs w:val="24"/>
          <w:lang w:eastAsia="ru-RU"/>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43" w:history="1">
        <w:r>
          <w:rPr>
            <w:rStyle w:val="a3"/>
            <w:szCs w:val="24"/>
            <w:lang w:eastAsia="ru-RU"/>
          </w:rPr>
          <w:t>классификатора</w:t>
        </w:r>
      </w:hyperlink>
      <w:r>
        <w:rPr>
          <w:szCs w:val="24"/>
          <w:lang w:eastAsia="ru-RU"/>
        </w:rPr>
        <w:t>;</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в) в </w:t>
      </w:r>
      <w:hyperlink r:id="rId44" w:anchor="P218" w:history="1">
        <w:r>
          <w:rPr>
            <w:rStyle w:val="a3"/>
            <w:szCs w:val="24"/>
            <w:lang w:eastAsia="ru-RU"/>
          </w:rPr>
          <w:t>графе 5</w:t>
        </w:r>
      </w:hyperlink>
      <w:r>
        <w:rPr>
          <w:szCs w:val="24"/>
          <w:lang w:eastAsia="ru-RU"/>
        </w:rPr>
        <w:t xml:space="preserve"> указывается наименование объекта закупки;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г) в </w:t>
      </w:r>
      <w:hyperlink r:id="rId45" w:anchor="P219" w:history="1">
        <w:r>
          <w:rPr>
            <w:rStyle w:val="a3"/>
            <w:szCs w:val="24"/>
            <w:lang w:eastAsia="ru-RU"/>
          </w:rPr>
          <w:t>графе 6</w:t>
        </w:r>
      </w:hyperlink>
      <w:r>
        <w:rPr>
          <w:szCs w:val="24"/>
          <w:lang w:eastAsia="ru-RU"/>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д) в </w:t>
      </w:r>
      <w:hyperlink r:id="rId46" w:anchor="P220" w:history="1">
        <w:r>
          <w:rPr>
            <w:rStyle w:val="a3"/>
            <w:szCs w:val="24"/>
            <w:lang w:eastAsia="ru-RU"/>
          </w:rPr>
          <w:t>графах 7</w:t>
        </w:r>
      </w:hyperlink>
      <w:r>
        <w:rPr>
          <w:szCs w:val="24"/>
          <w:lang w:eastAsia="ru-RU"/>
        </w:rPr>
        <w:t xml:space="preserve"> - </w:t>
      </w:r>
      <w:hyperlink r:id="rId47" w:anchor="P224" w:history="1">
        <w:r>
          <w:rPr>
            <w:rStyle w:val="a3"/>
            <w:szCs w:val="24"/>
            <w:lang w:eastAsia="ru-RU"/>
          </w:rPr>
          <w:t>11</w:t>
        </w:r>
      </w:hyperlink>
      <w:r>
        <w:rPr>
          <w:szCs w:val="24"/>
          <w:lang w:eastAsia="ru-RU"/>
        </w:rPr>
        <w:t xml:space="preserve"> указывается объем финансового обеспечения (планируемые платежи) для осуществления закупок на соответствующий финансовый год;</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е) в </w:t>
      </w:r>
      <w:hyperlink r:id="rId48" w:anchor="P220" w:history="1">
        <w:r>
          <w:rPr>
            <w:rStyle w:val="a3"/>
            <w:szCs w:val="24"/>
            <w:lang w:eastAsia="ru-RU"/>
          </w:rPr>
          <w:t>графах 7</w:t>
        </w:r>
      </w:hyperlink>
      <w:r>
        <w:rPr>
          <w:szCs w:val="24"/>
          <w:lang w:eastAsia="ru-RU"/>
        </w:rPr>
        <w:t xml:space="preserve"> - </w:t>
      </w:r>
      <w:hyperlink r:id="rId49" w:anchor="P224" w:history="1">
        <w:r>
          <w:rPr>
            <w:rStyle w:val="a3"/>
            <w:szCs w:val="24"/>
            <w:lang w:eastAsia="ru-RU"/>
          </w:rPr>
          <w:t>11</w:t>
        </w:r>
      </w:hyperlink>
      <w:r>
        <w:rPr>
          <w:szCs w:val="24"/>
          <w:lang w:eastAsia="ru-RU"/>
        </w:rPr>
        <w:t xml:space="preserve"> в строке «Всего для осуществления закупок, в том числе по коду бюджетной классификации ______/по соглашению от _____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каждомукоду бюджетной классификации (указывается заказчиками и лицами, указанными в </w:t>
      </w:r>
      <w:hyperlink r:id="rId50" w:anchor="P57" w:history="1">
        <w:r>
          <w:rPr>
            <w:rStyle w:val="a3"/>
            <w:szCs w:val="24"/>
            <w:lang w:eastAsia="ru-RU"/>
          </w:rPr>
          <w:t>подпунктах «а»</w:t>
        </w:r>
      </w:hyperlink>
      <w:r>
        <w:rPr>
          <w:szCs w:val="24"/>
          <w:lang w:eastAsia="ru-RU"/>
        </w:rPr>
        <w:t xml:space="preserve">, </w:t>
      </w:r>
      <w:hyperlink r:id="rId51" w:anchor="P61" w:history="1">
        <w:r>
          <w:rPr>
            <w:rStyle w:val="a3"/>
            <w:szCs w:val="24"/>
            <w:lang w:eastAsia="ru-RU"/>
          </w:rPr>
          <w:t>«д»</w:t>
        </w:r>
      </w:hyperlink>
      <w:hyperlink r:id="rId52" w:anchor="P66" w:history="1">
        <w:r>
          <w:rPr>
            <w:rStyle w:val="a3"/>
            <w:szCs w:val="24"/>
            <w:lang w:eastAsia="ru-RU"/>
          </w:rPr>
          <w:t xml:space="preserve"> пункта 2</w:t>
        </w:r>
      </w:hyperlink>
      <w:r>
        <w:rPr>
          <w:szCs w:val="24"/>
          <w:lang w:eastAsia="ru-RU"/>
        </w:rPr>
        <w:t xml:space="preserve"> настоящего Порядка), на объем финансового обеспечения по каждому соглашению о предоставлении субсидии (указывается заказчиками, указанными в </w:t>
      </w:r>
      <w:hyperlink r:id="rId53" w:anchor="P59" w:history="1">
        <w:r>
          <w:rPr>
            <w:rStyle w:val="a3"/>
            <w:szCs w:val="24"/>
            <w:lang w:eastAsia="ru-RU"/>
          </w:rPr>
          <w:t>подпунктах «в»</w:t>
        </w:r>
      </w:hyperlink>
      <w:hyperlink r:id="rId54" w:anchor="P64" w:history="1">
        <w:r>
          <w:rPr>
            <w:rStyle w:val="a3"/>
            <w:szCs w:val="24"/>
            <w:lang w:eastAsia="ru-RU"/>
          </w:rPr>
          <w:t xml:space="preserve"> пункта 2</w:t>
        </w:r>
      </w:hyperlink>
      <w:r>
        <w:rPr>
          <w:szCs w:val="24"/>
          <w:lang w:eastAsia="ru-RU"/>
        </w:rPr>
        <w:t xml:space="preserve"> настоящего Порядка) или на объем финансового обеспечения по каждому коду вида расходов (указывается заказчиками и лицами, </w:t>
      </w:r>
      <w:r>
        <w:rPr>
          <w:szCs w:val="24"/>
          <w:lang w:eastAsia="ru-RU"/>
        </w:rPr>
        <w:lastRenderedPageBreak/>
        <w:t xml:space="preserve">указанными в </w:t>
      </w:r>
      <w:hyperlink r:id="rId55" w:anchor="P58" w:history="1">
        <w:r>
          <w:rPr>
            <w:rStyle w:val="a3"/>
            <w:szCs w:val="24"/>
            <w:lang w:eastAsia="ru-RU"/>
          </w:rPr>
          <w:t>подпунктах «б</w:t>
        </w:r>
      </w:hyperlink>
      <w:r>
        <w:rPr>
          <w:szCs w:val="24"/>
          <w:lang w:eastAsia="ru-RU"/>
        </w:rPr>
        <w:t xml:space="preserve">», </w:t>
      </w:r>
      <w:hyperlink r:id="rId56" w:anchor="P60" w:history="1">
        <w:r>
          <w:rPr>
            <w:rStyle w:val="a3"/>
            <w:szCs w:val="24"/>
            <w:lang w:eastAsia="ru-RU"/>
          </w:rPr>
          <w:t>«г»</w:t>
        </w:r>
      </w:hyperlink>
      <w:hyperlink r:id="rId57" w:anchor="P65" w:history="1">
        <w:r>
          <w:rPr>
            <w:rStyle w:val="a3"/>
            <w:szCs w:val="24"/>
            <w:lang w:eastAsia="ru-RU"/>
          </w:rPr>
          <w:t xml:space="preserve"> пункта 2</w:t>
        </w:r>
      </w:hyperlink>
      <w:r>
        <w:rPr>
          <w:szCs w:val="24"/>
          <w:lang w:eastAsia="ru-RU"/>
        </w:rPr>
        <w:t xml:space="preserve"> настоящего Порядка).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58" w:anchor="P104" w:history="1">
        <w:r>
          <w:rPr>
            <w:rStyle w:val="a3"/>
            <w:szCs w:val="24"/>
            <w:lang w:eastAsia="ru-RU"/>
          </w:rPr>
          <w:t>пунктом 17</w:t>
        </w:r>
      </w:hyperlink>
      <w:r>
        <w:rPr>
          <w:szCs w:val="24"/>
          <w:lang w:eastAsia="ru-RU"/>
        </w:rPr>
        <w:t xml:space="preserve"> настоящего Порядка;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ж) в </w:t>
      </w:r>
      <w:hyperlink r:id="rId59" w:anchor="P225" w:history="1">
        <w:r>
          <w:rPr>
            <w:rStyle w:val="a3"/>
            <w:szCs w:val="24"/>
            <w:lang w:eastAsia="ru-RU"/>
          </w:rPr>
          <w:t>графе 12</w:t>
        </w:r>
      </w:hyperlink>
      <w:r>
        <w:rPr>
          <w:szCs w:val="24"/>
          <w:lang w:eastAsia="ru-RU"/>
        </w:rPr>
        <w:t xml:space="preserve"> указывается информация о проведении обязательного общественного обсуждения закупки (путем указания «да» или «нет»). </w:t>
      </w:r>
      <w:hyperlink r:id="rId60" w:anchor="P225" w:history="1">
        <w:r>
          <w:rPr>
            <w:rStyle w:val="a3"/>
            <w:szCs w:val="24"/>
            <w:lang w:eastAsia="ru-RU"/>
          </w:rPr>
          <w:t>Графа</w:t>
        </w:r>
      </w:hyperlink>
      <w:r>
        <w:rPr>
          <w:szCs w:val="24"/>
          <w:lang w:eastAsia="ru-RU"/>
        </w:rP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з) в </w:t>
      </w:r>
      <w:hyperlink r:id="rId61" w:anchor="P226" w:history="1">
        <w:r>
          <w:rPr>
            <w:rStyle w:val="a3"/>
            <w:szCs w:val="24"/>
            <w:lang w:eastAsia="ru-RU"/>
          </w:rPr>
          <w:t>графе 13</w:t>
        </w:r>
      </w:hyperlink>
      <w:r>
        <w:rPr>
          <w:szCs w:val="24"/>
          <w:lang w:eastAsia="ru-RU"/>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62" w:history="1">
        <w:r>
          <w:rPr>
            <w:rStyle w:val="a3"/>
            <w:szCs w:val="24"/>
            <w:lang w:eastAsia="ru-RU"/>
          </w:rPr>
          <w:t>статьей 26</w:t>
        </w:r>
      </w:hyperlink>
      <w:r>
        <w:rPr>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и) в </w:t>
      </w:r>
      <w:hyperlink r:id="rId63" w:anchor="P227" w:history="1">
        <w:r>
          <w:rPr>
            <w:rStyle w:val="a3"/>
            <w:szCs w:val="24"/>
            <w:lang w:eastAsia="ru-RU"/>
          </w:rPr>
          <w:t>графе 14</w:t>
        </w:r>
      </w:hyperlink>
      <w:r>
        <w:rPr>
          <w:szCs w:val="24"/>
          <w:lang w:eastAsia="ru-RU"/>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197E05" w:rsidRDefault="00197E05" w:rsidP="00197E05">
      <w:pPr>
        <w:widowControl w:val="0"/>
        <w:autoSpaceDE w:val="0"/>
        <w:autoSpaceDN w:val="0"/>
        <w:spacing w:after="0" w:line="240" w:lineRule="auto"/>
        <w:ind w:firstLine="540"/>
        <w:jc w:val="both"/>
        <w:rPr>
          <w:szCs w:val="24"/>
          <w:lang w:eastAsia="ru-RU"/>
        </w:rPr>
      </w:pPr>
      <w:bookmarkStart w:id="7" w:name="P104"/>
      <w:bookmarkEnd w:id="7"/>
      <w:r>
        <w:rPr>
          <w:szCs w:val="24"/>
          <w:lang w:eastAsia="ru-RU"/>
        </w:rP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муниципальными информационными системами в сфере закупок заказчиками и лицами, предусмотренными </w:t>
      </w:r>
      <w:hyperlink r:id="rId64" w:anchor="P57" w:history="1">
        <w:r>
          <w:rPr>
            <w:rStyle w:val="a3"/>
            <w:szCs w:val="24"/>
            <w:lang w:eastAsia="ru-RU"/>
          </w:rPr>
          <w:t>подпунктами «а»</w:t>
        </w:r>
      </w:hyperlink>
      <w:r>
        <w:rPr>
          <w:szCs w:val="24"/>
          <w:lang w:eastAsia="ru-RU"/>
        </w:rPr>
        <w:t xml:space="preserve">, </w:t>
      </w:r>
      <w:hyperlink r:id="rId65" w:anchor="P61" w:history="1">
        <w:r>
          <w:rPr>
            <w:rStyle w:val="a3"/>
            <w:szCs w:val="24"/>
            <w:lang w:eastAsia="ru-RU"/>
          </w:rPr>
          <w:t>«д»</w:t>
        </w:r>
      </w:hyperlink>
      <w:hyperlink r:id="rId66" w:anchor="P66" w:history="1">
        <w:r>
          <w:rPr>
            <w:rStyle w:val="a3"/>
            <w:szCs w:val="24"/>
            <w:lang w:eastAsia="ru-RU"/>
          </w:rPr>
          <w:t xml:space="preserve"> пункта 2</w:t>
        </w:r>
      </w:hyperlink>
      <w:r>
        <w:rPr>
          <w:szCs w:val="24"/>
          <w:lang w:eastAsia="ru-RU"/>
        </w:rPr>
        <w:t xml:space="preserve"> настоящего Порядка, без включения в план-график.</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муниципальными информационными системами в сфере закупок заказчиками и лицами, предусмотренными </w:t>
      </w:r>
      <w:hyperlink r:id="rId67" w:anchor="P58" w:history="1">
        <w:r>
          <w:rPr>
            <w:rStyle w:val="a3"/>
            <w:szCs w:val="24"/>
            <w:lang w:eastAsia="ru-RU"/>
          </w:rPr>
          <w:t>подпунктами «б»</w:t>
        </w:r>
      </w:hyperlink>
      <w:r>
        <w:rPr>
          <w:szCs w:val="24"/>
          <w:lang w:eastAsia="ru-RU"/>
        </w:rPr>
        <w:t xml:space="preserve">, </w:t>
      </w:r>
      <w:hyperlink r:id="rId68" w:anchor="P60" w:history="1">
        <w:r>
          <w:rPr>
            <w:rStyle w:val="a3"/>
            <w:szCs w:val="24"/>
            <w:lang w:eastAsia="ru-RU"/>
          </w:rPr>
          <w:t>«г»</w:t>
        </w:r>
      </w:hyperlink>
      <w:r>
        <w:rPr>
          <w:szCs w:val="24"/>
          <w:lang w:eastAsia="ru-RU"/>
        </w:rPr>
        <w:t>,</w:t>
      </w:r>
      <w:hyperlink r:id="rId69" w:anchor="P65" w:history="1">
        <w:r>
          <w:rPr>
            <w:rStyle w:val="a3"/>
            <w:szCs w:val="24"/>
            <w:lang w:eastAsia="ru-RU"/>
          </w:rPr>
          <w:t xml:space="preserve"> пункта 2</w:t>
        </w:r>
      </w:hyperlink>
      <w:r>
        <w:rPr>
          <w:szCs w:val="24"/>
          <w:lang w:eastAsia="ru-RU"/>
        </w:rPr>
        <w:t xml:space="preserve"> настоящего Порядка, без включения в план-график.</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18. В план-график в форме отдельной закупки включается информация:</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а) о закупке работ по строительству, реконструкции объекта капитального строительства по каждому такому объекту;</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б) о закупке, предусматривающей заключение </w:t>
      </w:r>
      <w:proofErr w:type="spellStart"/>
      <w:r>
        <w:rPr>
          <w:szCs w:val="24"/>
          <w:lang w:eastAsia="ru-RU"/>
        </w:rPr>
        <w:t>энергосервисного</w:t>
      </w:r>
      <w:proofErr w:type="spellEnd"/>
      <w:r>
        <w:rPr>
          <w:szCs w:val="24"/>
          <w:lang w:eastAsia="ru-RU"/>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в) о каждом лоте, выделяемом в соответствии с Федеральным </w:t>
      </w:r>
      <w:hyperlink r:id="rId70" w:history="1">
        <w:r>
          <w:rPr>
            <w:rStyle w:val="a3"/>
            <w:szCs w:val="24"/>
            <w:lang w:eastAsia="ru-RU"/>
          </w:rPr>
          <w:t>законом</w:t>
        </w:r>
      </w:hyperlink>
      <w:r>
        <w:rPr>
          <w:szCs w:val="24"/>
          <w:lang w:eastAsia="ru-RU"/>
        </w:rPr>
        <w:t>;</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г) о закупках, которые планируется осуществлять в соответствии с </w:t>
      </w:r>
      <w:hyperlink r:id="rId71" w:history="1">
        <w:r>
          <w:rPr>
            <w:rStyle w:val="a3"/>
            <w:szCs w:val="24"/>
            <w:lang w:eastAsia="ru-RU"/>
          </w:rPr>
          <w:t>пунктом 7 части 2 статьи 83</w:t>
        </w:r>
      </w:hyperlink>
      <w:r>
        <w:rPr>
          <w:szCs w:val="24"/>
          <w:lang w:eastAsia="ru-RU"/>
        </w:rPr>
        <w:t xml:space="preserve">, </w:t>
      </w:r>
      <w:hyperlink r:id="rId72" w:history="1">
        <w:r>
          <w:rPr>
            <w:rStyle w:val="a3"/>
            <w:szCs w:val="24"/>
            <w:lang w:eastAsia="ru-RU"/>
          </w:rPr>
          <w:t>пунктом 3 части 2 статьи 83(1)</w:t>
        </w:r>
      </w:hyperlink>
      <w:r>
        <w:rPr>
          <w:szCs w:val="24"/>
          <w:lang w:eastAsia="ru-RU"/>
        </w:rPr>
        <w:t xml:space="preserve"> и </w:t>
      </w:r>
      <w:hyperlink r:id="rId73" w:history="1">
        <w:r>
          <w:rPr>
            <w:rStyle w:val="a3"/>
            <w:szCs w:val="24"/>
            <w:lang w:eastAsia="ru-RU"/>
          </w:rPr>
          <w:t>пунктами 4</w:t>
        </w:r>
      </w:hyperlink>
      <w:r>
        <w:rPr>
          <w:szCs w:val="24"/>
          <w:lang w:eastAsia="ru-RU"/>
        </w:rPr>
        <w:t xml:space="preserve">, </w:t>
      </w:r>
      <w:hyperlink r:id="rId74" w:history="1">
        <w:r>
          <w:rPr>
            <w:rStyle w:val="a3"/>
            <w:szCs w:val="24"/>
            <w:lang w:eastAsia="ru-RU"/>
          </w:rPr>
          <w:t>5</w:t>
        </w:r>
      </w:hyperlink>
      <w:r>
        <w:rPr>
          <w:szCs w:val="24"/>
          <w:lang w:eastAsia="ru-RU"/>
        </w:rPr>
        <w:t xml:space="preserve">, </w:t>
      </w:r>
      <w:hyperlink r:id="rId75" w:history="1">
        <w:r>
          <w:rPr>
            <w:rStyle w:val="a3"/>
            <w:szCs w:val="24"/>
            <w:lang w:eastAsia="ru-RU"/>
          </w:rPr>
          <w:t>23</w:t>
        </w:r>
      </w:hyperlink>
      <w:r>
        <w:rPr>
          <w:szCs w:val="24"/>
          <w:lang w:eastAsia="ru-RU"/>
        </w:rPr>
        <w:t xml:space="preserve">, </w:t>
      </w:r>
      <w:hyperlink r:id="rId76" w:history="1">
        <w:r>
          <w:rPr>
            <w:rStyle w:val="a3"/>
            <w:szCs w:val="24"/>
            <w:lang w:eastAsia="ru-RU"/>
          </w:rPr>
          <w:t>26</w:t>
        </w:r>
      </w:hyperlink>
      <w:r>
        <w:rPr>
          <w:szCs w:val="24"/>
          <w:lang w:eastAsia="ru-RU"/>
        </w:rPr>
        <w:t xml:space="preserve">, </w:t>
      </w:r>
      <w:hyperlink r:id="rId77" w:history="1">
        <w:r>
          <w:rPr>
            <w:rStyle w:val="a3"/>
            <w:szCs w:val="24"/>
            <w:lang w:eastAsia="ru-RU"/>
          </w:rPr>
          <w:t>33</w:t>
        </w:r>
      </w:hyperlink>
      <w:r>
        <w:rPr>
          <w:szCs w:val="24"/>
          <w:lang w:eastAsia="ru-RU"/>
        </w:rPr>
        <w:t xml:space="preserve">, </w:t>
      </w:r>
      <w:hyperlink r:id="rId78" w:history="1">
        <w:r>
          <w:rPr>
            <w:rStyle w:val="a3"/>
            <w:szCs w:val="24"/>
            <w:lang w:eastAsia="ru-RU"/>
          </w:rPr>
          <w:t>42</w:t>
        </w:r>
      </w:hyperlink>
      <w:r>
        <w:rPr>
          <w:szCs w:val="24"/>
          <w:lang w:eastAsia="ru-RU"/>
        </w:rPr>
        <w:t xml:space="preserve"> и </w:t>
      </w:r>
      <w:hyperlink r:id="rId79" w:history="1">
        <w:r>
          <w:rPr>
            <w:rStyle w:val="a3"/>
            <w:szCs w:val="24"/>
            <w:lang w:eastAsia="ru-RU"/>
          </w:rPr>
          <w:t>44 части 1 статьи 93</w:t>
        </w:r>
      </w:hyperlink>
      <w:r>
        <w:rPr>
          <w:szCs w:val="24"/>
          <w:lang w:eastAsia="ru-RU"/>
        </w:rPr>
        <w:t xml:space="preserve"> Федерального закона, в размере годового объема финансового обеспечения соответствующих закупок. При этом </w:t>
      </w:r>
      <w:hyperlink r:id="rId80" w:anchor="P216" w:history="1">
        <w:r>
          <w:rPr>
            <w:rStyle w:val="a3"/>
            <w:szCs w:val="24"/>
            <w:lang w:eastAsia="ru-RU"/>
          </w:rPr>
          <w:t>графы 3</w:t>
        </w:r>
      </w:hyperlink>
      <w:r>
        <w:rPr>
          <w:szCs w:val="24"/>
          <w:lang w:eastAsia="ru-RU"/>
        </w:rPr>
        <w:t xml:space="preserve">, </w:t>
      </w:r>
      <w:hyperlink r:id="rId81" w:anchor="P217" w:history="1">
        <w:r>
          <w:rPr>
            <w:rStyle w:val="a3"/>
            <w:szCs w:val="24"/>
            <w:lang w:eastAsia="ru-RU"/>
          </w:rPr>
          <w:t>4</w:t>
        </w:r>
      </w:hyperlink>
      <w:r>
        <w:rPr>
          <w:szCs w:val="24"/>
          <w:lang w:eastAsia="ru-RU"/>
        </w:rPr>
        <w:t xml:space="preserve">, </w:t>
      </w:r>
      <w:hyperlink r:id="rId82" w:anchor="P225" w:history="1">
        <w:r>
          <w:rPr>
            <w:rStyle w:val="a3"/>
            <w:szCs w:val="24"/>
            <w:lang w:eastAsia="ru-RU"/>
          </w:rPr>
          <w:t>12</w:t>
        </w:r>
      </w:hyperlink>
      <w:r>
        <w:rPr>
          <w:szCs w:val="24"/>
          <w:lang w:eastAsia="ru-RU"/>
        </w:rPr>
        <w:t xml:space="preserve">, </w:t>
      </w:r>
      <w:hyperlink r:id="rId83" w:anchor="P227" w:history="1">
        <w:r>
          <w:rPr>
            <w:rStyle w:val="a3"/>
            <w:szCs w:val="24"/>
            <w:lang w:eastAsia="ru-RU"/>
          </w:rPr>
          <w:t>14 раздела 2</w:t>
        </w:r>
      </w:hyperlink>
      <w:r>
        <w:rPr>
          <w:szCs w:val="24"/>
          <w:lang w:eastAsia="ru-RU"/>
        </w:rPr>
        <w:t xml:space="preserve"> приложения к настоящему Порядку не заполняются. В качестве наименования объекта закупки указывается положение Федерального </w:t>
      </w:r>
      <w:hyperlink r:id="rId84" w:history="1">
        <w:r>
          <w:rPr>
            <w:rStyle w:val="a3"/>
            <w:szCs w:val="24"/>
            <w:lang w:eastAsia="ru-RU"/>
          </w:rPr>
          <w:t>закона</w:t>
        </w:r>
      </w:hyperlink>
      <w:r>
        <w:rPr>
          <w:szCs w:val="24"/>
          <w:lang w:eastAsia="ru-RU"/>
        </w:rPr>
        <w:t>, являющееся основанием для осуществления указанных закупок;</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д) о закупке, подлежащей общественному обсуждению в соответствии с Федеральным </w:t>
      </w:r>
      <w:hyperlink r:id="rId85" w:history="1">
        <w:r>
          <w:rPr>
            <w:rStyle w:val="a3"/>
            <w:szCs w:val="24"/>
            <w:lang w:eastAsia="ru-RU"/>
          </w:rPr>
          <w:t>законом</w:t>
        </w:r>
      </w:hyperlink>
      <w:r>
        <w:rPr>
          <w:szCs w:val="24"/>
          <w:lang w:eastAsia="ru-RU"/>
        </w:rPr>
        <w:t>.</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19. Заказчики и лица, указанные </w:t>
      </w:r>
      <w:hyperlink r:id="rId86" w:anchor="P66" w:history="1">
        <w:r>
          <w:rPr>
            <w:rStyle w:val="a3"/>
            <w:szCs w:val="24"/>
            <w:lang w:eastAsia="ru-RU"/>
          </w:rPr>
          <w:t>в пункте 2</w:t>
        </w:r>
      </w:hyperlink>
      <w:r>
        <w:rPr>
          <w:szCs w:val="24"/>
          <w:lang w:eastAsia="ru-RU"/>
        </w:rPr>
        <w:t xml:space="preserve"> настоящего Порядка, за исключением случая, предусмотренного </w:t>
      </w:r>
      <w:hyperlink r:id="rId87" w:anchor="P124" w:history="1">
        <w:r>
          <w:rPr>
            <w:rStyle w:val="a3"/>
            <w:szCs w:val="24"/>
            <w:lang w:eastAsia="ru-RU"/>
          </w:rPr>
          <w:t>4</w:t>
        </w:r>
      </w:hyperlink>
      <w:r>
        <w:rPr>
          <w:szCs w:val="24"/>
          <w:lang w:eastAsia="ru-RU"/>
        </w:rPr>
        <w:t xml:space="preserve">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муниципальными информационными </w:t>
      </w:r>
      <w:r>
        <w:rPr>
          <w:szCs w:val="24"/>
          <w:lang w:eastAsia="ru-RU"/>
        </w:rPr>
        <w:lastRenderedPageBreak/>
        <w:t>системами в сфере закупок.</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20. Размещение (за исключением случая, предусмотренного </w:t>
      </w:r>
      <w:hyperlink r:id="rId88" w:anchor="P124" w:history="1">
        <w:r>
          <w:rPr>
            <w:rStyle w:val="a3"/>
            <w:szCs w:val="24"/>
            <w:lang w:eastAsia="ru-RU"/>
          </w:rPr>
          <w:t>пунктом 24</w:t>
        </w:r>
      </w:hyperlink>
      <w:r>
        <w:rPr>
          <w:szCs w:val="24"/>
          <w:lang w:eastAsia="ru-RU"/>
        </w:rPr>
        <w:t xml:space="preserve"> настоящего Порядка) плана-графика в единой информационной системе осуществляется автоматически после осуществления контроля в </w:t>
      </w:r>
      <w:hyperlink r:id="rId89" w:history="1">
        <w:r>
          <w:rPr>
            <w:rStyle w:val="a3"/>
            <w:szCs w:val="24"/>
            <w:lang w:eastAsia="ru-RU"/>
          </w:rPr>
          <w:t>порядке</w:t>
        </w:r>
      </w:hyperlink>
      <w:r>
        <w:rPr>
          <w:szCs w:val="24"/>
          <w:lang w:eastAsia="ru-RU"/>
        </w:rPr>
        <w:t xml:space="preserve">, установленном в соответствии с </w:t>
      </w:r>
      <w:hyperlink r:id="rId90" w:history="1">
        <w:r>
          <w:rPr>
            <w:rStyle w:val="a3"/>
            <w:szCs w:val="24"/>
            <w:lang w:eastAsia="ru-RU"/>
          </w:rPr>
          <w:t>частью 6 статьи 99</w:t>
        </w:r>
      </w:hyperlink>
      <w:r>
        <w:rPr>
          <w:szCs w:val="24"/>
          <w:lang w:eastAsia="ru-RU"/>
        </w:rPr>
        <w:t xml:space="preserve"> Федерального закона, в случае соответствия контролируемой информации требованиям </w:t>
      </w:r>
      <w:hyperlink r:id="rId91" w:history="1">
        <w:r>
          <w:rPr>
            <w:rStyle w:val="a3"/>
            <w:szCs w:val="24"/>
            <w:lang w:eastAsia="ru-RU"/>
          </w:rPr>
          <w:t>части 5</w:t>
        </w:r>
      </w:hyperlink>
      <w:r>
        <w:rPr>
          <w:szCs w:val="24"/>
          <w:lang w:eastAsia="ru-RU"/>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Порядку.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21. Планы-графики подлежат изменению при необходимости в случаях:</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а) предусмотренных</w:t>
      </w:r>
      <w:hyperlink r:id="rId92" w:history="1">
        <w:r>
          <w:rPr>
            <w:rStyle w:val="a3"/>
            <w:szCs w:val="24"/>
            <w:lang w:eastAsia="ru-RU"/>
          </w:rPr>
          <w:t>пунктами 1</w:t>
        </w:r>
      </w:hyperlink>
      <w:r>
        <w:rPr>
          <w:szCs w:val="24"/>
          <w:lang w:eastAsia="ru-RU"/>
        </w:rPr>
        <w:t xml:space="preserve"> - </w:t>
      </w:r>
      <w:hyperlink r:id="rId93" w:history="1">
        <w:r>
          <w:rPr>
            <w:rStyle w:val="a3"/>
            <w:szCs w:val="24"/>
            <w:lang w:eastAsia="ru-RU"/>
          </w:rPr>
          <w:t>4 части 8 статьи 16</w:t>
        </w:r>
      </w:hyperlink>
      <w:r>
        <w:rPr>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б) уточнения информации об объекте закупки;</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в) исполнения предписания органов контроля, указанных в </w:t>
      </w:r>
      <w:hyperlink r:id="rId94" w:history="1">
        <w:r>
          <w:rPr>
            <w:rStyle w:val="a3"/>
            <w:szCs w:val="24"/>
            <w:lang w:eastAsia="ru-RU"/>
          </w:rPr>
          <w:t>части 1 статьи 99</w:t>
        </w:r>
      </w:hyperlink>
      <w:r>
        <w:rPr>
          <w:szCs w:val="24"/>
          <w:lang w:eastAsia="ru-RU"/>
        </w:rPr>
        <w:t xml:space="preserve"> Федерального закона;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г) признания определения поставщика (подрядчика, исполнителя) несостоявшимся;</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д) расторжения контракта;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е) возникновения иных обстоятельств, предвидеть которые при утверждении плана-графика было невозможно.</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 xml:space="preserve">22. В случае осуществления закупок в соответствии со </w:t>
      </w:r>
      <w:hyperlink r:id="rId95" w:history="1">
        <w:r>
          <w:rPr>
            <w:rStyle w:val="a3"/>
            <w:szCs w:val="24"/>
            <w:lang w:eastAsia="ru-RU"/>
          </w:rPr>
          <w:t>статьей 82</w:t>
        </w:r>
      </w:hyperlink>
      <w:r>
        <w:rPr>
          <w:szCs w:val="24"/>
          <w:lang w:eastAsia="ru-RU"/>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96" w:history="1">
        <w:r>
          <w:rPr>
            <w:rStyle w:val="a3"/>
            <w:szCs w:val="24"/>
            <w:lang w:eastAsia="ru-RU"/>
          </w:rPr>
          <w:t>пунктом 9 части 1 статьи 93</w:t>
        </w:r>
      </w:hyperlink>
      <w:r>
        <w:rPr>
          <w:szCs w:val="24"/>
          <w:lang w:eastAsia="ru-RU"/>
        </w:rPr>
        <w:t xml:space="preserve"> Федерального закона - не позднее дня заключения контракта.</w:t>
      </w:r>
    </w:p>
    <w:p w:rsidR="00197E05" w:rsidRDefault="00197E05" w:rsidP="00197E05">
      <w:pPr>
        <w:widowControl w:val="0"/>
        <w:autoSpaceDE w:val="0"/>
        <w:autoSpaceDN w:val="0"/>
        <w:spacing w:after="0" w:line="240" w:lineRule="auto"/>
        <w:ind w:firstLine="540"/>
        <w:jc w:val="both"/>
        <w:rPr>
          <w:szCs w:val="24"/>
          <w:lang w:eastAsia="ru-RU"/>
        </w:rPr>
      </w:pPr>
      <w:r>
        <w:rPr>
          <w:szCs w:val="24"/>
          <w:lang w:eastAsia="ru-RU"/>
        </w:rPr>
        <w:t>23. При внесении изменений в план-график в единой информационной системе в соответствии с настоящим Порядком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197E05" w:rsidRDefault="00197E05" w:rsidP="00197E05">
      <w:pPr>
        <w:widowControl w:val="0"/>
        <w:autoSpaceDE w:val="0"/>
        <w:autoSpaceDN w:val="0"/>
        <w:spacing w:after="0" w:line="240" w:lineRule="auto"/>
        <w:ind w:firstLine="540"/>
        <w:jc w:val="both"/>
        <w:rPr>
          <w:szCs w:val="24"/>
          <w:lang w:eastAsia="ru-RU"/>
        </w:rPr>
      </w:pPr>
      <w:bookmarkStart w:id="8" w:name="P124"/>
      <w:bookmarkEnd w:id="8"/>
      <w:r>
        <w:rPr>
          <w:szCs w:val="24"/>
          <w:lang w:eastAsia="ru-RU"/>
        </w:rPr>
        <w:t xml:space="preserve">24. Информация о закупках, предусмотренных </w:t>
      </w:r>
      <w:hyperlink r:id="rId97" w:history="1">
        <w:r>
          <w:rPr>
            <w:rStyle w:val="a3"/>
            <w:szCs w:val="24"/>
            <w:lang w:eastAsia="ru-RU"/>
          </w:rPr>
          <w:t>пунктом 1 части 2 статьи 84</w:t>
        </w:r>
      </w:hyperlink>
      <w:r>
        <w:rPr>
          <w:szCs w:val="24"/>
          <w:lang w:eastAsia="ru-RU"/>
        </w:rP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 w:val="28"/>
          <w:szCs w:val="28"/>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right"/>
        <w:outlineLvl w:val="1"/>
        <w:rPr>
          <w:szCs w:val="24"/>
          <w:lang w:eastAsia="ru-RU"/>
        </w:rPr>
      </w:pPr>
      <w:r>
        <w:rPr>
          <w:szCs w:val="24"/>
          <w:lang w:eastAsia="ru-RU"/>
        </w:rPr>
        <w:lastRenderedPageBreak/>
        <w:t>Приложение</w:t>
      </w:r>
    </w:p>
    <w:p w:rsidR="00197E05" w:rsidRDefault="00197E05" w:rsidP="00197E05">
      <w:pPr>
        <w:widowControl w:val="0"/>
        <w:autoSpaceDE w:val="0"/>
        <w:autoSpaceDN w:val="0"/>
        <w:spacing w:after="0" w:line="240" w:lineRule="auto"/>
        <w:jc w:val="right"/>
        <w:rPr>
          <w:szCs w:val="24"/>
          <w:lang w:eastAsia="ru-RU"/>
        </w:rPr>
      </w:pPr>
      <w:r>
        <w:rPr>
          <w:szCs w:val="24"/>
          <w:lang w:eastAsia="ru-RU"/>
        </w:rPr>
        <w:t xml:space="preserve">к Порядку формирования, утверждения </w:t>
      </w:r>
    </w:p>
    <w:p w:rsidR="00197E05" w:rsidRDefault="00197E05" w:rsidP="00197E05">
      <w:pPr>
        <w:widowControl w:val="0"/>
        <w:autoSpaceDE w:val="0"/>
        <w:autoSpaceDN w:val="0"/>
        <w:spacing w:after="0" w:line="240" w:lineRule="auto"/>
        <w:jc w:val="right"/>
        <w:rPr>
          <w:szCs w:val="24"/>
          <w:lang w:eastAsia="ru-RU"/>
        </w:rPr>
      </w:pPr>
      <w:r>
        <w:rPr>
          <w:szCs w:val="24"/>
          <w:lang w:eastAsia="ru-RU"/>
        </w:rPr>
        <w:t xml:space="preserve">планов-графиков закупок, внесения </w:t>
      </w:r>
    </w:p>
    <w:p w:rsidR="00197E05" w:rsidRDefault="00197E05" w:rsidP="00197E05">
      <w:pPr>
        <w:widowControl w:val="0"/>
        <w:autoSpaceDE w:val="0"/>
        <w:autoSpaceDN w:val="0"/>
        <w:spacing w:after="0" w:line="240" w:lineRule="auto"/>
        <w:jc w:val="right"/>
        <w:rPr>
          <w:szCs w:val="24"/>
          <w:lang w:eastAsia="ru-RU"/>
        </w:rPr>
      </w:pPr>
      <w:r>
        <w:rPr>
          <w:szCs w:val="24"/>
          <w:lang w:eastAsia="ru-RU"/>
        </w:rPr>
        <w:t>изменений в такие планы-графики,</w:t>
      </w:r>
    </w:p>
    <w:p w:rsidR="00197E05" w:rsidRDefault="00197E05" w:rsidP="00197E05">
      <w:pPr>
        <w:widowControl w:val="0"/>
        <w:autoSpaceDE w:val="0"/>
        <w:autoSpaceDN w:val="0"/>
        <w:spacing w:after="0" w:line="240" w:lineRule="auto"/>
        <w:jc w:val="right"/>
        <w:rPr>
          <w:szCs w:val="24"/>
          <w:lang w:eastAsia="ru-RU"/>
        </w:rPr>
      </w:pPr>
      <w:r>
        <w:rPr>
          <w:szCs w:val="24"/>
          <w:lang w:eastAsia="ru-RU"/>
        </w:rPr>
        <w:t>размещения планов-графиков закупок</w:t>
      </w:r>
    </w:p>
    <w:p w:rsidR="00197E05" w:rsidRDefault="00197E05" w:rsidP="00197E05">
      <w:pPr>
        <w:widowControl w:val="0"/>
        <w:autoSpaceDE w:val="0"/>
        <w:autoSpaceDN w:val="0"/>
        <w:spacing w:after="0" w:line="240" w:lineRule="auto"/>
        <w:jc w:val="right"/>
        <w:rPr>
          <w:szCs w:val="24"/>
          <w:lang w:eastAsia="ru-RU"/>
        </w:rPr>
      </w:pPr>
      <w:r>
        <w:rPr>
          <w:szCs w:val="24"/>
          <w:lang w:eastAsia="ru-RU"/>
        </w:rPr>
        <w:t>в единой информационной системе в сфере</w:t>
      </w:r>
    </w:p>
    <w:p w:rsidR="00197E05" w:rsidRDefault="00197E05" w:rsidP="00197E05">
      <w:pPr>
        <w:widowControl w:val="0"/>
        <w:autoSpaceDE w:val="0"/>
        <w:autoSpaceDN w:val="0"/>
        <w:spacing w:after="0" w:line="240" w:lineRule="auto"/>
        <w:jc w:val="right"/>
        <w:rPr>
          <w:szCs w:val="24"/>
          <w:lang w:eastAsia="ru-RU"/>
        </w:rPr>
      </w:pPr>
      <w:r>
        <w:rPr>
          <w:szCs w:val="24"/>
          <w:lang w:eastAsia="ru-RU"/>
        </w:rPr>
        <w:t>закупок, об особенностях включения</w:t>
      </w:r>
    </w:p>
    <w:p w:rsidR="00197E05" w:rsidRDefault="00197E05" w:rsidP="00197E05">
      <w:pPr>
        <w:widowControl w:val="0"/>
        <w:autoSpaceDE w:val="0"/>
        <w:autoSpaceDN w:val="0"/>
        <w:spacing w:after="0" w:line="240" w:lineRule="auto"/>
        <w:jc w:val="right"/>
        <w:rPr>
          <w:szCs w:val="24"/>
          <w:lang w:eastAsia="ru-RU"/>
        </w:rPr>
      </w:pPr>
      <w:r>
        <w:rPr>
          <w:szCs w:val="24"/>
          <w:lang w:eastAsia="ru-RU"/>
        </w:rPr>
        <w:t xml:space="preserve">информации в такие планы-графики и о </w:t>
      </w:r>
    </w:p>
    <w:p w:rsidR="00197E05" w:rsidRDefault="00197E05" w:rsidP="00197E05">
      <w:pPr>
        <w:widowControl w:val="0"/>
        <w:autoSpaceDE w:val="0"/>
        <w:autoSpaceDN w:val="0"/>
        <w:spacing w:after="0" w:line="240" w:lineRule="auto"/>
        <w:jc w:val="right"/>
        <w:rPr>
          <w:szCs w:val="24"/>
          <w:lang w:eastAsia="ru-RU"/>
        </w:rPr>
      </w:pPr>
      <w:r>
        <w:rPr>
          <w:szCs w:val="24"/>
          <w:lang w:eastAsia="ru-RU"/>
        </w:rPr>
        <w:t>требованиях к форме планов-графиков закупок</w:t>
      </w: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right"/>
        <w:rPr>
          <w:szCs w:val="24"/>
          <w:lang w:eastAsia="ru-RU"/>
        </w:rPr>
      </w:pPr>
      <w:r>
        <w:rPr>
          <w:szCs w:val="24"/>
          <w:lang w:eastAsia="ru-RU"/>
        </w:rPr>
        <w:t>(форма)</w:t>
      </w: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center"/>
        <w:rPr>
          <w:szCs w:val="24"/>
          <w:lang w:eastAsia="ru-RU"/>
        </w:rPr>
      </w:pPr>
      <w:bookmarkStart w:id="9" w:name="P143"/>
      <w:bookmarkEnd w:id="9"/>
      <w:r>
        <w:rPr>
          <w:szCs w:val="24"/>
          <w:lang w:eastAsia="ru-RU"/>
        </w:rPr>
        <w:t>ПЛАН-ГРАФИК</w:t>
      </w:r>
    </w:p>
    <w:p w:rsidR="00197E05" w:rsidRDefault="00197E05" w:rsidP="00197E05">
      <w:pPr>
        <w:widowControl w:val="0"/>
        <w:autoSpaceDE w:val="0"/>
        <w:autoSpaceDN w:val="0"/>
        <w:spacing w:after="0" w:line="240" w:lineRule="auto"/>
        <w:jc w:val="center"/>
        <w:rPr>
          <w:szCs w:val="24"/>
          <w:lang w:eastAsia="ru-RU"/>
        </w:rPr>
      </w:pPr>
      <w:r>
        <w:rPr>
          <w:szCs w:val="24"/>
          <w:lang w:eastAsia="ru-RU"/>
        </w:rPr>
        <w:t>закупок товаров, работ, услуг на 20__ финансовый год</w:t>
      </w:r>
    </w:p>
    <w:p w:rsidR="00197E05" w:rsidRDefault="00197E05" w:rsidP="00197E05">
      <w:pPr>
        <w:widowControl w:val="0"/>
        <w:autoSpaceDE w:val="0"/>
        <w:autoSpaceDN w:val="0"/>
        <w:spacing w:after="0" w:line="240" w:lineRule="auto"/>
        <w:jc w:val="center"/>
        <w:rPr>
          <w:szCs w:val="24"/>
          <w:lang w:eastAsia="ru-RU"/>
        </w:rPr>
      </w:pPr>
      <w:r>
        <w:rPr>
          <w:szCs w:val="24"/>
          <w:lang w:eastAsia="ru-RU"/>
        </w:rPr>
        <w:t>и на плановый период 20__ и 20__ годов (в части закупок,</w:t>
      </w:r>
    </w:p>
    <w:p w:rsidR="00197E05" w:rsidRDefault="00197E05" w:rsidP="00197E05">
      <w:pPr>
        <w:widowControl w:val="0"/>
        <w:autoSpaceDE w:val="0"/>
        <w:autoSpaceDN w:val="0"/>
        <w:spacing w:after="0" w:line="240" w:lineRule="auto"/>
        <w:jc w:val="center"/>
        <w:rPr>
          <w:szCs w:val="24"/>
          <w:lang w:eastAsia="ru-RU"/>
        </w:rPr>
      </w:pPr>
      <w:r>
        <w:rPr>
          <w:szCs w:val="24"/>
          <w:lang w:eastAsia="ru-RU"/>
        </w:rPr>
        <w:t>предусмотренных пунктом 1 части 2 статьи 84 Федерального</w:t>
      </w:r>
    </w:p>
    <w:p w:rsidR="00197E05" w:rsidRDefault="00197E05" w:rsidP="00197E05">
      <w:pPr>
        <w:widowControl w:val="0"/>
        <w:autoSpaceDE w:val="0"/>
        <w:autoSpaceDN w:val="0"/>
        <w:spacing w:after="0" w:line="240" w:lineRule="auto"/>
        <w:jc w:val="center"/>
        <w:rPr>
          <w:szCs w:val="24"/>
          <w:lang w:eastAsia="ru-RU"/>
        </w:rPr>
      </w:pPr>
      <w:r>
        <w:rPr>
          <w:szCs w:val="24"/>
          <w:lang w:eastAsia="ru-RU"/>
        </w:rPr>
        <w:t>закона «О контрактной системе в сфере закупок товаров,</w:t>
      </w:r>
    </w:p>
    <w:p w:rsidR="00197E05" w:rsidRDefault="00197E05" w:rsidP="00197E05">
      <w:pPr>
        <w:widowControl w:val="0"/>
        <w:autoSpaceDE w:val="0"/>
        <w:autoSpaceDN w:val="0"/>
        <w:spacing w:after="0" w:line="240" w:lineRule="auto"/>
        <w:jc w:val="center"/>
        <w:rPr>
          <w:szCs w:val="24"/>
          <w:lang w:eastAsia="ru-RU"/>
        </w:rPr>
      </w:pPr>
      <w:r>
        <w:rPr>
          <w:szCs w:val="24"/>
          <w:lang w:eastAsia="ru-RU"/>
        </w:rPr>
        <w:t>работ, услуг для обеспечения государственных</w:t>
      </w:r>
    </w:p>
    <w:p w:rsidR="00197E05" w:rsidRDefault="00197E05" w:rsidP="00197E05">
      <w:pPr>
        <w:widowControl w:val="0"/>
        <w:autoSpaceDE w:val="0"/>
        <w:autoSpaceDN w:val="0"/>
        <w:spacing w:after="0" w:line="240" w:lineRule="auto"/>
        <w:jc w:val="center"/>
        <w:rPr>
          <w:szCs w:val="24"/>
          <w:lang w:eastAsia="ru-RU"/>
        </w:rPr>
      </w:pPr>
      <w:r>
        <w:rPr>
          <w:szCs w:val="24"/>
          <w:lang w:eastAsia="ru-RU"/>
        </w:rPr>
        <w:t xml:space="preserve">и муниципальных нужд" </w:t>
      </w: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center"/>
        <w:rPr>
          <w:szCs w:val="24"/>
          <w:lang w:eastAsia="ru-RU"/>
        </w:rPr>
      </w:pPr>
      <w:bookmarkStart w:id="10" w:name="P151"/>
      <w:bookmarkEnd w:id="10"/>
      <w:r>
        <w:rPr>
          <w:szCs w:val="24"/>
          <w:lang w:eastAsia="ru-RU"/>
        </w:rPr>
        <w:t>1. Информация о заказчике:</w:t>
      </w:r>
    </w:p>
    <w:p w:rsidR="00197E05" w:rsidRDefault="00197E05" w:rsidP="00197E05">
      <w:pPr>
        <w:widowControl w:val="0"/>
        <w:autoSpaceDE w:val="0"/>
        <w:autoSpaceDN w:val="0"/>
        <w:spacing w:after="0" w:line="240" w:lineRule="auto"/>
        <w:jc w:val="both"/>
        <w:rPr>
          <w:szCs w:val="24"/>
          <w:lang w:eastAsia="ru-RU"/>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984"/>
        <w:gridCol w:w="1304"/>
        <w:gridCol w:w="907"/>
      </w:tblGrid>
      <w:tr w:rsidR="00197E05" w:rsidTr="00197E05">
        <w:tc>
          <w:tcPr>
            <w:tcW w:w="4819"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984"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tcPr>
          <w:p w:rsidR="00197E05" w:rsidRDefault="00197E05">
            <w:pPr>
              <w:widowControl w:val="0"/>
              <w:autoSpaceDE w:val="0"/>
              <w:autoSpaceDN w:val="0"/>
              <w:spacing w:after="0"/>
              <w:rPr>
                <w:szCs w:val="24"/>
                <w:lang w:eastAsia="ru-RU"/>
              </w:rPr>
            </w:pPr>
          </w:p>
        </w:tc>
        <w:tc>
          <w:tcPr>
            <w:tcW w:w="90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Коды</w:t>
            </w: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полное наименование</w:t>
            </w:r>
          </w:p>
        </w:tc>
        <w:tc>
          <w:tcPr>
            <w:tcW w:w="1984"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ИНН</w:t>
            </w:r>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984" w:type="dxa"/>
            <w:tcBorders>
              <w:top w:val="nil"/>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КПП</w:t>
            </w:r>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организационно-правовая форма</w:t>
            </w:r>
          </w:p>
        </w:tc>
        <w:tc>
          <w:tcPr>
            <w:tcW w:w="1984" w:type="dxa"/>
            <w:tcBorders>
              <w:top w:val="single" w:sz="4" w:space="0" w:color="auto"/>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 xml:space="preserve">по </w:t>
            </w:r>
            <w:hyperlink r:id="rId98" w:history="1">
              <w:r>
                <w:rPr>
                  <w:rStyle w:val="a3"/>
                  <w:szCs w:val="24"/>
                  <w:lang w:eastAsia="ru-RU"/>
                </w:rPr>
                <w:t>ОКОПФ</w:t>
              </w:r>
            </w:hyperlink>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форма собственности</w:t>
            </w:r>
          </w:p>
        </w:tc>
        <w:tc>
          <w:tcPr>
            <w:tcW w:w="1984" w:type="dxa"/>
            <w:tcBorders>
              <w:top w:val="single" w:sz="4" w:space="0" w:color="auto"/>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 xml:space="preserve">по </w:t>
            </w:r>
            <w:hyperlink r:id="rId99" w:history="1">
              <w:r>
                <w:rPr>
                  <w:rStyle w:val="a3"/>
                  <w:szCs w:val="24"/>
                  <w:lang w:eastAsia="ru-RU"/>
                </w:rPr>
                <w:t>ОКФС</w:t>
              </w:r>
            </w:hyperlink>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место нахождения, телефон, адрес электронной почты</w:t>
            </w:r>
          </w:p>
        </w:tc>
        <w:tc>
          <w:tcPr>
            <w:tcW w:w="1984" w:type="dxa"/>
            <w:tcBorders>
              <w:top w:val="single" w:sz="4" w:space="0" w:color="auto"/>
              <w:left w:val="nil"/>
              <w:bottom w:val="nil"/>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 xml:space="preserve">по </w:t>
            </w:r>
            <w:hyperlink r:id="rId100" w:history="1">
              <w:r>
                <w:rPr>
                  <w:rStyle w:val="a3"/>
                  <w:szCs w:val="24"/>
                  <w:lang w:eastAsia="ru-RU"/>
                </w:rPr>
                <w:t>ОКТМО</w:t>
              </w:r>
            </w:hyperlink>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vMerge w:val="restart"/>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01" w:anchor="P256" w:history="1">
              <w:r>
                <w:rPr>
                  <w:rStyle w:val="a3"/>
                  <w:szCs w:val="24"/>
                  <w:lang w:eastAsia="ru-RU"/>
                </w:rPr>
                <w:t>&lt;2&gt;</w:t>
              </w:r>
            </w:hyperlink>
          </w:p>
        </w:tc>
        <w:tc>
          <w:tcPr>
            <w:tcW w:w="1984"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ИНН</w:t>
            </w:r>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vMerge/>
            <w:tcBorders>
              <w:top w:val="nil"/>
              <w:left w:val="nil"/>
              <w:bottom w:val="nil"/>
              <w:right w:val="nil"/>
            </w:tcBorders>
            <w:vAlign w:val="center"/>
            <w:hideMark/>
          </w:tcPr>
          <w:p w:rsidR="00197E05" w:rsidRDefault="00197E05">
            <w:pPr>
              <w:spacing w:after="0" w:line="240" w:lineRule="auto"/>
              <w:rPr>
                <w:szCs w:val="24"/>
                <w:lang w:eastAsia="ru-RU"/>
              </w:rPr>
            </w:pPr>
          </w:p>
        </w:tc>
        <w:tc>
          <w:tcPr>
            <w:tcW w:w="1984" w:type="dxa"/>
            <w:tcBorders>
              <w:top w:val="nil"/>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КПП</w:t>
            </w:r>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 xml:space="preserve">по </w:t>
            </w:r>
            <w:hyperlink r:id="rId102" w:history="1">
              <w:r>
                <w:rPr>
                  <w:rStyle w:val="a3"/>
                  <w:szCs w:val="24"/>
                  <w:lang w:eastAsia="ru-RU"/>
                </w:rPr>
                <w:t>ОКТМО</w:t>
              </w:r>
            </w:hyperlink>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единица измерения</w:t>
            </w:r>
          </w:p>
        </w:tc>
        <w:tc>
          <w:tcPr>
            <w:tcW w:w="1984" w:type="dxa"/>
            <w:tcBorders>
              <w:top w:val="single" w:sz="4" w:space="0" w:color="auto"/>
              <w:left w:val="nil"/>
              <w:bottom w:val="single" w:sz="4" w:space="0" w:color="auto"/>
              <w:right w:val="nil"/>
            </w:tcBorders>
            <w:hideMark/>
          </w:tcPr>
          <w:p w:rsidR="00197E05" w:rsidRDefault="00197E05">
            <w:pPr>
              <w:widowControl w:val="0"/>
              <w:autoSpaceDE w:val="0"/>
              <w:autoSpaceDN w:val="0"/>
              <w:spacing w:after="0"/>
              <w:rPr>
                <w:szCs w:val="24"/>
                <w:lang w:eastAsia="ru-RU"/>
              </w:rPr>
            </w:pPr>
            <w:r>
              <w:rPr>
                <w:szCs w:val="24"/>
                <w:lang w:eastAsia="ru-RU"/>
              </w:rPr>
              <w:t>рубль</w:t>
            </w: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по ОКЕИ</w:t>
            </w:r>
          </w:p>
        </w:tc>
        <w:tc>
          <w:tcPr>
            <w:tcW w:w="907" w:type="dxa"/>
            <w:tcBorders>
              <w:top w:val="single" w:sz="4" w:space="0" w:color="auto"/>
              <w:left w:val="single" w:sz="4" w:space="0" w:color="auto"/>
              <w:bottom w:val="single" w:sz="4" w:space="0" w:color="auto"/>
              <w:right w:val="single" w:sz="4" w:space="0" w:color="auto"/>
            </w:tcBorders>
            <w:hideMark/>
          </w:tcPr>
          <w:p w:rsidR="00197E05" w:rsidRDefault="00EB0828">
            <w:pPr>
              <w:widowControl w:val="0"/>
              <w:autoSpaceDE w:val="0"/>
              <w:autoSpaceDN w:val="0"/>
              <w:spacing w:after="0"/>
              <w:jc w:val="center"/>
              <w:rPr>
                <w:szCs w:val="24"/>
                <w:lang w:eastAsia="ru-RU"/>
              </w:rPr>
            </w:pPr>
            <w:hyperlink r:id="rId103" w:history="1">
              <w:r w:rsidR="00197E05">
                <w:rPr>
                  <w:rStyle w:val="a3"/>
                  <w:szCs w:val="24"/>
                  <w:lang w:eastAsia="ru-RU"/>
                </w:rPr>
                <w:t>383</w:t>
              </w:r>
            </w:hyperlink>
          </w:p>
        </w:tc>
      </w:tr>
    </w:tbl>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spacing w:after="0" w:line="240" w:lineRule="auto"/>
        <w:rPr>
          <w:szCs w:val="24"/>
          <w:lang w:eastAsia="ru-RU"/>
        </w:rPr>
        <w:sectPr w:rsidR="00197E05">
          <w:pgSz w:w="11906" w:h="16838"/>
          <w:pgMar w:top="567" w:right="850" w:bottom="709" w:left="1701" w:header="708" w:footer="708" w:gutter="0"/>
          <w:cols w:space="720"/>
        </w:sect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center"/>
        <w:rPr>
          <w:szCs w:val="24"/>
          <w:lang w:eastAsia="ru-RU"/>
        </w:rPr>
      </w:pPr>
      <w:bookmarkStart w:id="11" w:name="P193"/>
      <w:bookmarkEnd w:id="11"/>
      <w:r>
        <w:rPr>
          <w:szCs w:val="24"/>
          <w:lang w:eastAsia="ru-RU"/>
        </w:rPr>
        <w:t>2.  Информация о закупках товаров, работ, услуг на 20__ финансовый год и на плановый период 20__ и 20__ годов</w:t>
      </w:r>
    </w:p>
    <w:p w:rsidR="00197E05" w:rsidRDefault="00197E05" w:rsidP="00197E05">
      <w:pPr>
        <w:widowControl w:val="0"/>
        <w:autoSpaceDE w:val="0"/>
        <w:autoSpaceDN w:val="0"/>
        <w:spacing w:after="0" w:line="240" w:lineRule="auto"/>
        <w:jc w:val="both"/>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0"/>
        <w:gridCol w:w="737"/>
        <w:gridCol w:w="1679"/>
        <w:gridCol w:w="1134"/>
        <w:gridCol w:w="1842"/>
        <w:gridCol w:w="709"/>
        <w:gridCol w:w="1134"/>
        <w:gridCol w:w="709"/>
        <w:gridCol w:w="567"/>
        <w:gridCol w:w="992"/>
        <w:gridCol w:w="1701"/>
        <w:gridCol w:w="1134"/>
        <w:gridCol w:w="1701"/>
      </w:tblGrid>
      <w:tr w:rsidR="00197E05" w:rsidTr="00197E05">
        <w:tc>
          <w:tcPr>
            <w:tcW w:w="454"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 п/п</w:t>
            </w:r>
          </w:p>
        </w:tc>
        <w:tc>
          <w:tcPr>
            <w:tcW w:w="1020"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Идентификационный код закупки</w:t>
            </w:r>
          </w:p>
        </w:tc>
        <w:tc>
          <w:tcPr>
            <w:tcW w:w="3550" w:type="dxa"/>
            <w:gridSpan w:val="3"/>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Объект закупки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111" w:type="dxa"/>
            <w:gridSpan w:val="5"/>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Объем финансового обеспечения, в том числе планируемые платежи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Информация о проведении обязательного общественного обсуждения закупки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Наименование уполномоченного органа (учреждения)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Наименование организатора проведения совместного конкурса или аукциона</w:t>
            </w:r>
          </w:p>
        </w:tc>
      </w:tr>
      <w:tr w:rsidR="00197E05" w:rsidTr="00197E05">
        <w:tc>
          <w:tcPr>
            <w:tcW w:w="6866"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2416" w:type="dxa"/>
            <w:gridSpan w:val="2"/>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 xml:space="preserve">Товар, работа, услуга по Общероссийскому </w:t>
            </w:r>
            <w:hyperlink r:id="rId104" w:history="1">
              <w:r>
                <w:rPr>
                  <w:rStyle w:val="a3"/>
                  <w:szCs w:val="24"/>
                  <w:lang w:eastAsia="ru-RU"/>
                </w:rPr>
                <w:t>классификатору</w:t>
              </w:r>
            </w:hyperlink>
            <w:r>
              <w:rPr>
                <w:szCs w:val="24"/>
                <w:lang w:eastAsia="ru-RU"/>
              </w:rPr>
              <w:t xml:space="preserve"> продукции по видам экономической деятельности ОК 034-2014 (КПЕС 2008) (ОКПД2)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Наименование объекта закупки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 текущий финансовый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 плановый период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последующие годы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r>
      <w:tr w:rsidR="00197E05" w:rsidTr="00197E05">
        <w:tc>
          <w:tcPr>
            <w:tcW w:w="6866"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73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Код</w:t>
            </w:r>
          </w:p>
        </w:tc>
        <w:tc>
          <w:tcPr>
            <w:tcW w:w="167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Наименование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 первый год</w:t>
            </w:r>
          </w:p>
        </w:tc>
        <w:tc>
          <w:tcPr>
            <w:tcW w:w="56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 второй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r>
      <w:tr w:rsidR="00197E05" w:rsidTr="00197E05">
        <w:tc>
          <w:tcPr>
            <w:tcW w:w="454"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1</w:t>
            </w:r>
          </w:p>
        </w:tc>
        <w:tc>
          <w:tcPr>
            <w:tcW w:w="1020"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12" w:name="P215"/>
            <w:bookmarkEnd w:id="12"/>
            <w:r>
              <w:rPr>
                <w:szCs w:val="24"/>
                <w:lang w:eastAsia="ru-RU"/>
              </w:rPr>
              <w:t>2</w:t>
            </w:r>
          </w:p>
        </w:tc>
        <w:tc>
          <w:tcPr>
            <w:tcW w:w="73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13" w:name="P216"/>
            <w:bookmarkEnd w:id="13"/>
            <w:r>
              <w:rPr>
                <w:szCs w:val="24"/>
                <w:lang w:eastAsia="ru-RU"/>
              </w:rPr>
              <w:t>3</w:t>
            </w:r>
          </w:p>
        </w:tc>
        <w:tc>
          <w:tcPr>
            <w:tcW w:w="167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14" w:name="P217"/>
            <w:bookmarkEnd w:id="14"/>
            <w:r>
              <w:rPr>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15" w:name="P218"/>
            <w:bookmarkEnd w:id="15"/>
            <w:r>
              <w:rPr>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16" w:name="P219"/>
            <w:bookmarkEnd w:id="16"/>
            <w:r>
              <w:rPr>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17" w:name="P220"/>
            <w:bookmarkEnd w:id="17"/>
            <w:r>
              <w:rPr>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18" w:name="P224"/>
            <w:bookmarkEnd w:id="18"/>
            <w:r>
              <w:rPr>
                <w:szCs w:val="24"/>
                <w:lang w:eastAsia="ru-RU"/>
              </w:rPr>
              <w:t>11</w:t>
            </w:r>
          </w:p>
        </w:tc>
        <w:tc>
          <w:tcPr>
            <w:tcW w:w="1701"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19" w:name="P225"/>
            <w:bookmarkEnd w:id="19"/>
            <w:r>
              <w:rPr>
                <w:szCs w:val="24"/>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0" w:name="P226"/>
            <w:bookmarkEnd w:id="20"/>
            <w:r>
              <w:rPr>
                <w:szCs w:val="24"/>
                <w:lang w:eastAsia="ru-RU"/>
              </w:rPr>
              <w:t>13</w:t>
            </w:r>
          </w:p>
        </w:tc>
        <w:tc>
          <w:tcPr>
            <w:tcW w:w="1701"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1" w:name="P227"/>
            <w:bookmarkEnd w:id="21"/>
            <w:r>
              <w:rPr>
                <w:szCs w:val="24"/>
                <w:lang w:eastAsia="ru-RU"/>
              </w:rPr>
              <w:t>14</w:t>
            </w:r>
          </w:p>
        </w:tc>
      </w:tr>
      <w:tr w:rsidR="00197E05" w:rsidTr="00197E05">
        <w:tc>
          <w:tcPr>
            <w:tcW w:w="454"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1679"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r>
      <w:tr w:rsidR="00197E05" w:rsidTr="00197E05">
        <w:tc>
          <w:tcPr>
            <w:tcW w:w="6866" w:type="dxa"/>
            <w:gridSpan w:val="6"/>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Всего для осуществления закупок,</w:t>
            </w:r>
          </w:p>
          <w:p w:rsidR="00197E05" w:rsidRDefault="00197E05">
            <w:pPr>
              <w:widowControl w:val="0"/>
              <w:autoSpaceDE w:val="0"/>
              <w:autoSpaceDN w:val="0"/>
              <w:spacing w:after="0"/>
              <w:jc w:val="center"/>
              <w:rPr>
                <w:szCs w:val="24"/>
                <w:lang w:eastAsia="ru-RU"/>
              </w:rPr>
            </w:pPr>
            <w:r>
              <w:rPr>
                <w:szCs w:val="24"/>
                <w:lang w:eastAsia="ru-RU"/>
              </w:rPr>
              <w:t>в том числе по коду бюджетной классификации ___/</w:t>
            </w:r>
          </w:p>
          <w:p w:rsidR="00197E05" w:rsidRDefault="00197E05">
            <w:pPr>
              <w:widowControl w:val="0"/>
              <w:autoSpaceDE w:val="0"/>
              <w:autoSpaceDN w:val="0"/>
              <w:spacing w:after="0"/>
              <w:jc w:val="center"/>
              <w:rPr>
                <w:szCs w:val="24"/>
                <w:lang w:eastAsia="ru-RU"/>
              </w:rPr>
            </w:pPr>
            <w:r>
              <w:rPr>
                <w:szCs w:val="24"/>
                <w:lang w:eastAsia="ru-RU"/>
              </w:rPr>
              <w:t>по соглашению от ____ № ____/по коду вида расходов ____</w:t>
            </w:r>
          </w:p>
        </w:tc>
        <w:tc>
          <w:tcPr>
            <w:tcW w:w="709"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7E05" w:rsidRDefault="00197E05">
            <w:pPr>
              <w:widowControl w:val="0"/>
              <w:autoSpaceDE w:val="0"/>
              <w:autoSpaceDN w:val="0"/>
              <w:spacing w:after="0"/>
              <w:jc w:val="center"/>
              <w:rPr>
                <w:szCs w:val="24"/>
                <w:lang w:eastAsia="ru-RU"/>
              </w:rPr>
            </w:pPr>
            <w:r>
              <w:rPr>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E05" w:rsidRDefault="00197E05">
            <w:pPr>
              <w:widowControl w:val="0"/>
              <w:autoSpaceDE w:val="0"/>
              <w:autoSpaceDN w:val="0"/>
              <w:spacing w:after="0"/>
              <w:jc w:val="center"/>
              <w:rPr>
                <w:szCs w:val="24"/>
                <w:lang w:eastAsia="ru-RU"/>
              </w:rPr>
            </w:pPr>
            <w:r>
              <w:rPr>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7E05" w:rsidRDefault="00197E05">
            <w:pPr>
              <w:widowControl w:val="0"/>
              <w:autoSpaceDE w:val="0"/>
              <w:autoSpaceDN w:val="0"/>
              <w:spacing w:after="0"/>
              <w:jc w:val="center"/>
              <w:rPr>
                <w:szCs w:val="24"/>
                <w:lang w:eastAsia="ru-RU"/>
              </w:rPr>
            </w:pPr>
            <w:r>
              <w:rPr>
                <w:szCs w:val="24"/>
                <w:lang w:eastAsia="ru-RU"/>
              </w:rPr>
              <w:t>-</w:t>
            </w:r>
          </w:p>
        </w:tc>
      </w:tr>
    </w:tbl>
    <w:p w:rsidR="00197E05" w:rsidRDefault="00197E05" w:rsidP="00197E05">
      <w:pPr>
        <w:spacing w:after="0"/>
        <w:rPr>
          <w:szCs w:val="24"/>
          <w:lang w:eastAsia="ru-RU"/>
        </w:rPr>
        <w:sectPr w:rsidR="00197E05">
          <w:pgSz w:w="16838" w:h="11906" w:orient="landscape"/>
          <w:pgMar w:top="851" w:right="709" w:bottom="1276" w:left="567" w:header="709" w:footer="709" w:gutter="0"/>
          <w:cols w:space="720"/>
        </w:sectPr>
      </w:pPr>
    </w:p>
    <w:p w:rsidR="00197E05" w:rsidRDefault="00197E05" w:rsidP="00197E05">
      <w:pPr>
        <w:widowControl w:val="0"/>
        <w:autoSpaceDE w:val="0"/>
        <w:autoSpaceDN w:val="0"/>
        <w:spacing w:after="0" w:line="240" w:lineRule="auto"/>
        <w:jc w:val="both"/>
        <w:rPr>
          <w:rFonts w:ascii="Calibri" w:hAnsi="Calibri" w:cs="Calibri"/>
          <w:sz w:val="22"/>
          <w:szCs w:val="20"/>
          <w:lang w:eastAsia="ru-RU"/>
        </w:rPr>
      </w:pPr>
    </w:p>
    <w:p w:rsidR="00197E05" w:rsidRDefault="00197E05" w:rsidP="00197E05">
      <w:pPr>
        <w:spacing w:after="0" w:line="240" w:lineRule="auto"/>
        <w:rPr>
          <w:szCs w:val="24"/>
          <w:lang w:eastAsia="ru-RU"/>
        </w:rPr>
      </w:pPr>
    </w:p>
    <w:p w:rsidR="00425364" w:rsidRDefault="00425364"/>
    <w:sectPr w:rsidR="00425364" w:rsidSect="00971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39"/>
    <w:rsid w:val="00197E05"/>
    <w:rsid w:val="00277939"/>
    <w:rsid w:val="002B0D41"/>
    <w:rsid w:val="00425364"/>
    <w:rsid w:val="0092526A"/>
    <w:rsid w:val="009718DA"/>
    <w:rsid w:val="00A219E8"/>
    <w:rsid w:val="00A404E7"/>
    <w:rsid w:val="00B675F3"/>
    <w:rsid w:val="00C443D4"/>
    <w:rsid w:val="00EB08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C2EE1-CE0B-4930-A982-167CC57A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E05"/>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7E05"/>
    <w:rPr>
      <w:color w:val="0000FF"/>
      <w:u w:val="single"/>
    </w:rPr>
  </w:style>
  <w:style w:type="paragraph" w:styleId="a4">
    <w:name w:val="Balloon Text"/>
    <w:basedOn w:val="a"/>
    <w:link w:val="a5"/>
    <w:uiPriority w:val="99"/>
    <w:semiHidden/>
    <w:unhideWhenUsed/>
    <w:rsid w:val="00197E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7E05"/>
    <w:rPr>
      <w:rFonts w:ascii="Tahoma" w:eastAsia="Times New Roman" w:hAnsi="Tahoma" w:cs="Tahoma"/>
      <w:sz w:val="16"/>
      <w:szCs w:val="16"/>
    </w:rPr>
  </w:style>
  <w:style w:type="paragraph" w:customStyle="1" w:styleId="p8">
    <w:name w:val="p8"/>
    <w:basedOn w:val="a"/>
    <w:uiPriority w:val="99"/>
    <w:rsid w:val="002B0D41"/>
    <w:pPr>
      <w:spacing w:before="100" w:beforeAutospacing="1" w:after="100" w:afterAutospacing="1" w:line="240" w:lineRule="auto"/>
    </w:pPr>
    <w:rPr>
      <w:szCs w:val="24"/>
      <w:lang w:eastAsia="ru-RU"/>
    </w:rPr>
  </w:style>
  <w:style w:type="paragraph" w:styleId="a6">
    <w:name w:val="Normal (Web)"/>
    <w:basedOn w:val="a"/>
    <w:uiPriority w:val="99"/>
    <w:unhideWhenUsed/>
    <w:rsid w:val="00B675F3"/>
    <w:pPr>
      <w:spacing w:before="100" w:beforeAutospacing="1" w:after="100" w:afterAutospacing="1" w:line="240" w:lineRule="auto"/>
    </w:pPr>
    <w:rPr>
      <w:szCs w:val="24"/>
      <w:lang w:eastAsia="ru-RU"/>
    </w:rPr>
  </w:style>
  <w:style w:type="character" w:styleId="a7">
    <w:name w:val="Strong"/>
    <w:basedOn w:val="a0"/>
    <w:uiPriority w:val="22"/>
    <w:qFormat/>
    <w:rsid w:val="00B67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0151">
      <w:bodyDiv w:val="1"/>
      <w:marLeft w:val="0"/>
      <w:marRight w:val="0"/>
      <w:marTop w:val="0"/>
      <w:marBottom w:val="0"/>
      <w:divBdr>
        <w:top w:val="none" w:sz="0" w:space="0" w:color="auto"/>
        <w:left w:val="none" w:sz="0" w:space="0" w:color="auto"/>
        <w:bottom w:val="none" w:sz="0" w:space="0" w:color="auto"/>
        <w:right w:val="none" w:sz="0" w:space="0" w:color="auto"/>
      </w:divBdr>
    </w:div>
    <w:div w:id="18194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Downloads\&#1079;&#1072;&#1082;&#1091;&#1087;&#1082;&#1080;.docx" TargetMode="External"/><Relationship Id="rId21" Type="http://schemas.openxmlformats.org/officeDocument/2006/relationships/hyperlink" Target="file:///C:\Users\1\Downloads\&#1079;&#1072;&#1082;&#1091;&#1087;&#1082;&#1080;.docx" TargetMode="External"/><Relationship Id="rId42" Type="http://schemas.openxmlformats.org/officeDocument/2006/relationships/hyperlink" Target="consultantplus://offline/ref=FC735EE62AD3A494BB8D535B72893846AFDD8AAE96588D94F46F7F282EC590083992407FDE7D6D4F92C6C78A0CaEABH" TargetMode="External"/><Relationship Id="rId47" Type="http://schemas.openxmlformats.org/officeDocument/2006/relationships/hyperlink" Target="file:///C:\Users\1\Downloads\&#1079;&#1072;&#1082;&#1091;&#1087;&#1082;&#1080;.docx" TargetMode="External"/><Relationship Id="rId63" Type="http://schemas.openxmlformats.org/officeDocument/2006/relationships/hyperlink" Target="file:///C:\Users\1\Downloads\&#1079;&#1072;&#1082;&#1091;&#1087;&#1082;&#1080;.docx" TargetMode="External"/><Relationship Id="rId68" Type="http://schemas.openxmlformats.org/officeDocument/2006/relationships/hyperlink" Target="file:///C:\Users\1\Downloads\&#1079;&#1072;&#1082;&#1091;&#1087;&#1082;&#1080;.docx" TargetMode="External"/><Relationship Id="rId84" Type="http://schemas.openxmlformats.org/officeDocument/2006/relationships/hyperlink" Target="consultantplus://offline/ref=FC735EE62AD3A494BB8D535B72893846AFDC8DA997548D94F46F7F282EC590083992407FDE7D6D4F92C6C78A0CaEABH" TargetMode="External"/><Relationship Id="rId89" Type="http://schemas.openxmlformats.org/officeDocument/2006/relationships/hyperlink" Target="consultantplus://offline/ref=FC735EE62AD3A494BB8D535B72893846AFDF8DAB9B558D94F46F7F282EC590082B921873DE78734E99D391DB49B7187C9775FAF952F97D57a2ADH" TargetMode="External"/><Relationship Id="rId7" Type="http://schemas.openxmlformats.org/officeDocument/2006/relationships/hyperlink" Target="file:///C:\Users\1\Downloads\&#1079;&#1072;&#1082;&#1091;&#1087;&#1082;&#1080;.docx" TargetMode="External"/><Relationship Id="rId71" Type="http://schemas.openxmlformats.org/officeDocument/2006/relationships/hyperlink" Target="consultantplus://offline/ref=FC735EE62AD3A494BB8D535B72893846AFDC8DA997548D94F46F7F282EC590082B921870D973271FD48DC88A08FC147E8C69FBFAa4A5H" TargetMode="External"/><Relationship Id="rId92" Type="http://schemas.openxmlformats.org/officeDocument/2006/relationships/hyperlink" Target="consultantplus://offline/ref=FC735EE62AD3A494BB8D535B72893846AFDC8DA997548D94F46F7F282EC590082B921873DD7F7245C48981DF00E210629369E5F94CFAa7A4H" TargetMode="External"/><Relationship Id="rId2" Type="http://schemas.openxmlformats.org/officeDocument/2006/relationships/settings" Target="settings.xml"/><Relationship Id="rId16" Type="http://schemas.openxmlformats.org/officeDocument/2006/relationships/hyperlink" Target="file:///C:\Users\1\Downloads\&#1079;&#1072;&#1082;&#1091;&#1087;&#1082;&#1080;.docx" TargetMode="External"/><Relationship Id="rId29" Type="http://schemas.openxmlformats.org/officeDocument/2006/relationships/hyperlink" Target="consultantplus://offline/ref=FC735EE62AD3A494BB8D535B72893846ADDA80A3925C8D94F46F7F282EC590083992407FDE7D6D4F92C6C78A0CaEABH" TargetMode="External"/><Relationship Id="rId11" Type="http://schemas.openxmlformats.org/officeDocument/2006/relationships/hyperlink" Target="file:///C:\Users\1\Downloads\&#1079;&#1072;&#1082;&#1091;&#1087;&#1082;&#1080;.docx" TargetMode="External"/><Relationship Id="rId24" Type="http://schemas.openxmlformats.org/officeDocument/2006/relationships/hyperlink" Target="consultantplus://offline/ref=FC735EE62AD3A494BB8D535B72893846AFDD8FAD9B5D8D94F46F7F282EC590083992407FDE7D6D4F92C6C78A0CaEABH" TargetMode="External"/><Relationship Id="rId32" Type="http://schemas.openxmlformats.org/officeDocument/2006/relationships/hyperlink" Target="file:///C:\Users\1\Downloads\&#1079;&#1072;&#1082;&#1091;&#1087;&#1082;&#1080;.docx" TargetMode="External"/><Relationship Id="rId37" Type="http://schemas.openxmlformats.org/officeDocument/2006/relationships/hyperlink" Target="file:///C:\Users\1\Downloads\&#1079;&#1072;&#1082;&#1091;&#1087;&#1082;&#1080;.docx" TargetMode="External"/><Relationship Id="rId40" Type="http://schemas.openxmlformats.org/officeDocument/2006/relationships/hyperlink" Target="file:///C:\Users\1\Downloads\&#1079;&#1072;&#1082;&#1091;&#1087;&#1082;&#1080;.docx" TargetMode="External"/><Relationship Id="rId45" Type="http://schemas.openxmlformats.org/officeDocument/2006/relationships/hyperlink" Target="file:///C:\Users\1\Downloads\&#1079;&#1072;&#1082;&#1091;&#1087;&#1082;&#1080;.docx" TargetMode="External"/><Relationship Id="rId53" Type="http://schemas.openxmlformats.org/officeDocument/2006/relationships/hyperlink" Target="file:///C:\Users\1\Downloads\&#1079;&#1072;&#1082;&#1091;&#1087;&#1082;&#1080;.docx" TargetMode="External"/><Relationship Id="rId58" Type="http://schemas.openxmlformats.org/officeDocument/2006/relationships/hyperlink" Target="file:///C:\Users\1\Downloads\&#1079;&#1072;&#1082;&#1091;&#1087;&#1082;&#1080;.docx" TargetMode="External"/><Relationship Id="rId66" Type="http://schemas.openxmlformats.org/officeDocument/2006/relationships/hyperlink" Target="file:///C:\Users\1\Downloads\&#1079;&#1072;&#1082;&#1091;&#1087;&#1082;&#1080;.docx" TargetMode="External"/><Relationship Id="rId74" Type="http://schemas.openxmlformats.org/officeDocument/2006/relationships/hyperlink" Target="consultantplus://offline/ref=FC735EE62AD3A494BB8D535B72893846AFDC8DA997548D94F46F7F282EC590082B921873DD7C7345C48981DF00E210629369E5F94CFAa7A4H" TargetMode="External"/><Relationship Id="rId79" Type="http://schemas.openxmlformats.org/officeDocument/2006/relationships/hyperlink" Target="consultantplus://offline/ref=FC735EE62AD3A494BB8D535B72893846AFDC8DA997548D94F46F7F282EC590082B921873DF70781AC19C90870DE70B7D9075F9FB4DaFA2H" TargetMode="External"/><Relationship Id="rId87" Type="http://schemas.openxmlformats.org/officeDocument/2006/relationships/hyperlink" Target="file:///C:\Users\1\Downloads\&#1079;&#1072;&#1082;&#1091;&#1087;&#1082;&#1080;.docx" TargetMode="External"/><Relationship Id="rId102" Type="http://schemas.openxmlformats.org/officeDocument/2006/relationships/hyperlink" Target="consultantplus://offline/ref=FC735EE62AD3A494BB8D535B72893846ADDA80A3925C8D94F46F7F282EC590083992407FDE7D6D4F92C6C78A0CaEABH" TargetMode="External"/><Relationship Id="rId5" Type="http://schemas.openxmlformats.org/officeDocument/2006/relationships/hyperlink" Target="file:///C:\Users\1\Downloads\&#1079;&#1072;&#1082;&#1091;&#1087;&#1082;&#1080;.docx" TargetMode="External"/><Relationship Id="rId61" Type="http://schemas.openxmlformats.org/officeDocument/2006/relationships/hyperlink" Target="file:///C:\Users\1\Downloads\&#1079;&#1072;&#1082;&#1091;&#1087;&#1082;&#1080;.docx" TargetMode="External"/><Relationship Id="rId82" Type="http://schemas.openxmlformats.org/officeDocument/2006/relationships/hyperlink" Target="file:///C:\Users\1\Downloads\&#1079;&#1072;&#1082;&#1091;&#1087;&#1082;&#1080;.docx" TargetMode="External"/><Relationship Id="rId90" Type="http://schemas.openxmlformats.org/officeDocument/2006/relationships/hyperlink" Target="consultantplus://offline/ref=FC735EE62AD3A494BB8D535B72893846AFDC8DA997548D94F46F7F282EC590082B921873DE79704799D391DB49B7187C9775FAF952F97D57a2ADH" TargetMode="External"/><Relationship Id="rId95" Type="http://schemas.openxmlformats.org/officeDocument/2006/relationships/hyperlink" Target="consultantplus://offline/ref=FC735EE62AD3A494BB8D535B72893846AFDC8DA997548D94F46F7F282EC590082B921873DE79734994D391DB49B7187C9775FAF952F97D57a2ADH" TargetMode="External"/><Relationship Id="rId19" Type="http://schemas.openxmlformats.org/officeDocument/2006/relationships/hyperlink" Target="file:///C:\Users\1\Downloads\&#1079;&#1072;&#1082;&#1091;&#1087;&#1082;&#1080;.docx" TargetMode="External"/><Relationship Id="rId14" Type="http://schemas.openxmlformats.org/officeDocument/2006/relationships/hyperlink" Target="file:///C:\Users\1\Downloads\&#1079;&#1072;&#1082;&#1091;&#1087;&#1082;&#1080;.docx" TargetMode="External"/><Relationship Id="rId22" Type="http://schemas.openxmlformats.org/officeDocument/2006/relationships/hyperlink" Target="file:///C:\Users\1\Downloads\&#1079;&#1072;&#1082;&#1091;&#1087;&#1082;&#1080;.docx" TargetMode="External"/><Relationship Id="rId27" Type="http://schemas.openxmlformats.org/officeDocument/2006/relationships/hyperlink" Target="consultantplus://offline/ref=FC735EE62AD3A494BB8D535B72893846AFDF8AA996548D94F46F7F282EC590083992407FDE7D6D4F92C6C78A0CaEABH" TargetMode="External"/><Relationship Id="rId30" Type="http://schemas.openxmlformats.org/officeDocument/2006/relationships/hyperlink" Target="consultantplus://offline/ref=FC735EE62AD3A494BB8D535B72893846ADDA80A3925C8D94F46F7F282EC590083992407FDE7D6D4F92C6C78A0CaEABH" TargetMode="External"/><Relationship Id="rId35" Type="http://schemas.openxmlformats.org/officeDocument/2006/relationships/hyperlink" Target="file:///C:\Users\1\Downloads\&#1079;&#1072;&#1082;&#1091;&#1087;&#1082;&#1080;.docx" TargetMode="External"/><Relationship Id="rId43" Type="http://schemas.openxmlformats.org/officeDocument/2006/relationships/hyperlink" Target="consultantplus://offline/ref=FC735EE62AD3A494BB8D535B72893846AFDD8AAE96588D94F46F7F282EC590083992407FDE7D6D4F92C6C78A0CaEABH" TargetMode="External"/><Relationship Id="rId48" Type="http://schemas.openxmlformats.org/officeDocument/2006/relationships/hyperlink" Target="file:///C:\Users\1\Downloads\&#1079;&#1072;&#1082;&#1091;&#1087;&#1082;&#1080;.docx" TargetMode="External"/><Relationship Id="rId56" Type="http://schemas.openxmlformats.org/officeDocument/2006/relationships/hyperlink" Target="file:///C:\Users\1\Downloads\&#1079;&#1072;&#1082;&#1091;&#1087;&#1082;&#1080;.docx" TargetMode="External"/><Relationship Id="rId64" Type="http://schemas.openxmlformats.org/officeDocument/2006/relationships/hyperlink" Target="file:///C:\Users\1\Downloads\&#1079;&#1072;&#1082;&#1091;&#1087;&#1082;&#1080;.docx" TargetMode="External"/><Relationship Id="rId69" Type="http://schemas.openxmlformats.org/officeDocument/2006/relationships/hyperlink" Target="file:///C:\Users\1\Downloads\&#1079;&#1072;&#1082;&#1091;&#1087;&#1082;&#1080;.docx" TargetMode="External"/><Relationship Id="rId77" Type="http://schemas.openxmlformats.org/officeDocument/2006/relationships/hyperlink" Target="consultantplus://offline/ref=FC735EE62AD3A494BB8D535B72893846AFDC8DA997548D94F46F7F282EC590082B921873DE79744698D391DB49B7187C9775FAF952F97D57a2ADH" TargetMode="External"/><Relationship Id="rId100" Type="http://schemas.openxmlformats.org/officeDocument/2006/relationships/hyperlink" Target="consultantplus://offline/ref=FC735EE62AD3A494BB8D535B72893846ADDA80A3925C8D94F46F7F282EC590083992407FDE7D6D4F92C6C78A0CaEABH" TargetMode="External"/><Relationship Id="rId105" Type="http://schemas.openxmlformats.org/officeDocument/2006/relationships/fontTable" Target="fontTable.xml"/><Relationship Id="rId8" Type="http://schemas.openxmlformats.org/officeDocument/2006/relationships/hyperlink" Target="file:///C:\Users\1\Downloads\&#1079;&#1072;&#1082;&#1091;&#1087;&#1082;&#1080;.docx" TargetMode="External"/><Relationship Id="rId51" Type="http://schemas.openxmlformats.org/officeDocument/2006/relationships/hyperlink" Target="file:///C:\Users\1\Downloads\&#1079;&#1072;&#1082;&#1091;&#1087;&#1082;&#1080;.docx" TargetMode="External"/><Relationship Id="rId72" Type="http://schemas.openxmlformats.org/officeDocument/2006/relationships/hyperlink" Target="consultantplus://offline/ref=FC735EE62AD3A494BB8D535B72893846AFDC8DA997548D94F46F7F282EC590082B92187AD771781AC19C90870DE70B7D9075F9FB4DaFA2H" TargetMode="External"/><Relationship Id="rId80" Type="http://schemas.openxmlformats.org/officeDocument/2006/relationships/hyperlink" Target="file:///C:\Users\1\Downloads\&#1079;&#1072;&#1082;&#1091;&#1087;&#1082;&#1080;.docx" TargetMode="External"/><Relationship Id="rId85" Type="http://schemas.openxmlformats.org/officeDocument/2006/relationships/hyperlink" Target="consultantplus://offline/ref=FC735EE62AD3A494BB8D535B72893846AFDC8DA997548D94F46F7F282EC590082B921873DE78724694D391DB49B7187C9775FAF952F97D57a2ADH" TargetMode="External"/><Relationship Id="rId93" Type="http://schemas.openxmlformats.org/officeDocument/2006/relationships/hyperlink" Target="consultantplus://offline/ref=FC735EE62AD3A494BB8D535B72893846AFDC8DA997548D94F46F7F282EC590082B921873DD7F7745C48981DF00E210629369E5F94CFAa7A4H" TargetMode="External"/><Relationship Id="rId98" Type="http://schemas.openxmlformats.org/officeDocument/2006/relationships/hyperlink" Target="consultantplus://offline/ref=FC735EE62AD3A494BB8D535B72893846AFDF8AA996548D94F46F7F282EC590083992407FDE7D6D4F92C6C78A0CaEABH" TargetMode="External"/><Relationship Id="rId3" Type="http://schemas.openxmlformats.org/officeDocument/2006/relationships/webSettings" Target="webSettings.xml"/><Relationship Id="rId12" Type="http://schemas.openxmlformats.org/officeDocument/2006/relationships/hyperlink" Target="consultantplus://offline/ref=FC735EE62AD3A494BB8D535B72893846AFDD8FAD9B5D8D94F46F7F282EC590083992407FDE7D6D4F92C6C78A0CaEABH" TargetMode="External"/><Relationship Id="rId17" Type="http://schemas.openxmlformats.org/officeDocument/2006/relationships/hyperlink" Target="file:///C:\Users\1\Downloads\&#1079;&#1072;&#1082;&#1091;&#1087;&#1082;&#1080;.docx" TargetMode="External"/><Relationship Id="rId25" Type="http://schemas.openxmlformats.org/officeDocument/2006/relationships/hyperlink" Target="file:///C:\Users\1\Downloads\&#1079;&#1072;&#1082;&#1091;&#1087;&#1082;&#1080;.docx" TargetMode="External"/><Relationship Id="rId33" Type="http://schemas.openxmlformats.org/officeDocument/2006/relationships/hyperlink" Target="file:///C:\Users\1\Downloads\&#1079;&#1072;&#1082;&#1091;&#1087;&#1082;&#1080;.docx" TargetMode="External"/><Relationship Id="rId38" Type="http://schemas.openxmlformats.org/officeDocument/2006/relationships/hyperlink" Target="file:///C:\Users\1\Downloads\&#1079;&#1072;&#1082;&#1091;&#1087;&#1082;&#1080;.docx" TargetMode="External"/><Relationship Id="rId46" Type="http://schemas.openxmlformats.org/officeDocument/2006/relationships/hyperlink" Target="file:///C:\Users\1\Downloads\&#1079;&#1072;&#1082;&#1091;&#1087;&#1082;&#1080;.docx" TargetMode="External"/><Relationship Id="rId59" Type="http://schemas.openxmlformats.org/officeDocument/2006/relationships/hyperlink" Target="file:///C:\Users\1\Downloads\&#1079;&#1072;&#1082;&#1091;&#1087;&#1082;&#1080;.docx" TargetMode="External"/><Relationship Id="rId67" Type="http://schemas.openxmlformats.org/officeDocument/2006/relationships/hyperlink" Target="file:///C:\Users\1\Downloads\&#1079;&#1072;&#1082;&#1091;&#1087;&#1082;&#1080;.docx" TargetMode="External"/><Relationship Id="rId103" Type="http://schemas.openxmlformats.org/officeDocument/2006/relationships/hyperlink" Target="consultantplus://offline/ref=FC735EE62AD3A494BB8D535B72893846AFDE8DAC96548D94F46F7F282EC590082B921873DE797A4F96D391DB49B7187C9775FAF952F97D57a2ADH" TargetMode="External"/><Relationship Id="rId20" Type="http://schemas.openxmlformats.org/officeDocument/2006/relationships/hyperlink" Target="file:///C:\Users\1\Downloads\&#1079;&#1072;&#1082;&#1091;&#1087;&#1082;&#1080;.docx" TargetMode="External"/><Relationship Id="rId41" Type="http://schemas.openxmlformats.org/officeDocument/2006/relationships/hyperlink" Target="file:///C:\Users\1\Downloads\&#1079;&#1072;&#1082;&#1091;&#1087;&#1082;&#1080;.docx" TargetMode="External"/><Relationship Id="rId54" Type="http://schemas.openxmlformats.org/officeDocument/2006/relationships/hyperlink" Target="file:///C:\Users\1\Downloads\&#1079;&#1072;&#1082;&#1091;&#1087;&#1082;&#1080;.docx" TargetMode="External"/><Relationship Id="rId62" Type="http://schemas.openxmlformats.org/officeDocument/2006/relationships/hyperlink" Target="consultantplus://offline/ref=FC735EE62AD3A494BB8D535B72893846AFDC8DA997548D94F46F7F282EC590082B921873DE78714790D391DB49B7187C9775FAF952F97D57a2ADH" TargetMode="External"/><Relationship Id="rId70" Type="http://schemas.openxmlformats.org/officeDocument/2006/relationships/hyperlink" Target="consultantplus://offline/ref=FC735EE62AD3A494BB8D535B72893846AFDC8DA997548D94F46F7F282EC590082B921871D970781AC19C90870DE70B7D9075F9FB4DaFA2H" TargetMode="External"/><Relationship Id="rId75" Type="http://schemas.openxmlformats.org/officeDocument/2006/relationships/hyperlink" Target="consultantplus://offline/ref=FC735EE62AD3A494BB8D535B72893846AFDC8DA997548D94F46F7F282EC590082B921870D673271FD48DC88A08FC147E8C69FBFAa4A5H" TargetMode="External"/><Relationship Id="rId83" Type="http://schemas.openxmlformats.org/officeDocument/2006/relationships/hyperlink" Target="file:///C:\Users\1\Downloads\&#1079;&#1072;&#1082;&#1091;&#1087;&#1082;&#1080;.docx" TargetMode="External"/><Relationship Id="rId88" Type="http://schemas.openxmlformats.org/officeDocument/2006/relationships/hyperlink" Target="file:///C:\Users\1\Downloads\&#1079;&#1072;&#1082;&#1091;&#1087;&#1082;&#1080;.docx" TargetMode="External"/><Relationship Id="rId91" Type="http://schemas.openxmlformats.org/officeDocument/2006/relationships/hyperlink" Target="consultantplus://offline/ref=FC735EE62AD3A494BB8D535B72893846AFDC8DA997548D94F46F7F282EC590082B921873DE79704791D391DB49B7187C9775FAF952F97D57a2ADH" TargetMode="External"/><Relationship Id="rId96" Type="http://schemas.openxmlformats.org/officeDocument/2006/relationships/hyperlink" Target="consultantplus://offline/ref=FC735EE62AD3A494BB8D535B72893846AFDC8DA997548D94F46F7F282EC590082B92187BD77E781AC19C90870DE70B7D9075F9FB4DaFA2H" TargetMode="External"/><Relationship Id="rId1" Type="http://schemas.openxmlformats.org/officeDocument/2006/relationships/styles" Target="styles.xml"/><Relationship Id="rId6" Type="http://schemas.openxmlformats.org/officeDocument/2006/relationships/hyperlink" Target="file:///C:\Users\1\Downloads\&#1079;&#1072;&#1082;&#1091;&#1087;&#1082;&#1080;.docx" TargetMode="External"/><Relationship Id="rId15" Type="http://schemas.openxmlformats.org/officeDocument/2006/relationships/hyperlink" Target="consultantplus://offline/ref=FC735EE62AD3A494BB8D535B72893846AFDD81AC95558D94F46F7F282EC590083992407FDE7D6D4F92C6C78A0CaEABH" TargetMode="External"/><Relationship Id="rId23" Type="http://schemas.openxmlformats.org/officeDocument/2006/relationships/hyperlink" Target="file:///C:\Users\1\Downloads\&#1079;&#1072;&#1082;&#1091;&#1087;&#1082;&#1080;.docx" TargetMode="External"/><Relationship Id="rId28" Type="http://schemas.openxmlformats.org/officeDocument/2006/relationships/hyperlink" Target="consultantplus://offline/ref=FC735EE62AD3A494BB8D535B72893846ADDD80A9915F8D94F46F7F282EC590082B921873DE78734E98D391DB49B7187C9775FAF952F97D57a2ADH" TargetMode="External"/><Relationship Id="rId36" Type="http://schemas.openxmlformats.org/officeDocument/2006/relationships/hyperlink" Target="file:///C:\Users\1\Downloads\&#1079;&#1072;&#1082;&#1091;&#1087;&#1082;&#1080;.docx" TargetMode="External"/><Relationship Id="rId49" Type="http://schemas.openxmlformats.org/officeDocument/2006/relationships/hyperlink" Target="file:///C:\Users\1\Downloads\&#1079;&#1072;&#1082;&#1091;&#1087;&#1082;&#1080;.docx" TargetMode="External"/><Relationship Id="rId57" Type="http://schemas.openxmlformats.org/officeDocument/2006/relationships/hyperlink" Target="file:///C:\Users\1\Downloads\&#1079;&#1072;&#1082;&#1091;&#1087;&#1082;&#1080;.docx" TargetMode="External"/><Relationship Id="rId106" Type="http://schemas.openxmlformats.org/officeDocument/2006/relationships/theme" Target="theme/theme1.xml"/><Relationship Id="rId10" Type="http://schemas.openxmlformats.org/officeDocument/2006/relationships/hyperlink" Target="file:///C:\Users\1\Downloads\&#1079;&#1072;&#1082;&#1091;&#1087;&#1082;&#1080;.docx" TargetMode="External"/><Relationship Id="rId31" Type="http://schemas.openxmlformats.org/officeDocument/2006/relationships/hyperlink" Target="file:///C:\Users\1\Downloads\&#1079;&#1072;&#1082;&#1091;&#1087;&#1082;&#1080;.docx" TargetMode="External"/><Relationship Id="rId44" Type="http://schemas.openxmlformats.org/officeDocument/2006/relationships/hyperlink" Target="file:///C:\Users\1\Downloads\&#1079;&#1072;&#1082;&#1091;&#1087;&#1082;&#1080;.docx" TargetMode="External"/><Relationship Id="rId52" Type="http://schemas.openxmlformats.org/officeDocument/2006/relationships/hyperlink" Target="file:///C:\Users\1\Downloads\&#1079;&#1072;&#1082;&#1091;&#1087;&#1082;&#1080;.docx" TargetMode="External"/><Relationship Id="rId60" Type="http://schemas.openxmlformats.org/officeDocument/2006/relationships/hyperlink" Target="file:///C:\Users\1\Downloads\&#1079;&#1072;&#1082;&#1091;&#1087;&#1082;&#1080;.docx" TargetMode="External"/><Relationship Id="rId65" Type="http://schemas.openxmlformats.org/officeDocument/2006/relationships/hyperlink" Target="file:///C:\Users\1\Downloads\&#1079;&#1072;&#1082;&#1091;&#1087;&#1082;&#1080;.docx" TargetMode="External"/><Relationship Id="rId73" Type="http://schemas.openxmlformats.org/officeDocument/2006/relationships/hyperlink" Target="consultantplus://offline/ref=FC735EE62AD3A494BB8D535B72893846AFDC8DA997548D94F46F7F282EC590082B921873DD787A45C48981DF00E210629369E5F94CFAa7A4H" TargetMode="External"/><Relationship Id="rId78" Type="http://schemas.openxmlformats.org/officeDocument/2006/relationships/hyperlink" Target="consultantplus://offline/ref=FC735EE62AD3A494BB8D535B72893846AFDC8DA997548D94F46F7F282EC590082B921873DE707545C48981DF00E210629369E5F94CFAa7A4H" TargetMode="External"/><Relationship Id="rId81" Type="http://schemas.openxmlformats.org/officeDocument/2006/relationships/hyperlink" Target="file:///C:\Users\1\Downloads\&#1079;&#1072;&#1082;&#1091;&#1087;&#1082;&#1080;.docx" TargetMode="External"/><Relationship Id="rId86" Type="http://schemas.openxmlformats.org/officeDocument/2006/relationships/hyperlink" Target="file:///C:\Users\1\Downloads\&#1079;&#1072;&#1082;&#1091;&#1087;&#1082;&#1080;.docx" TargetMode="External"/><Relationship Id="rId94" Type="http://schemas.openxmlformats.org/officeDocument/2006/relationships/hyperlink" Target="consultantplus://offline/ref=FC735EE62AD3A494BB8D535B72893846AFDC8DA997548D94F46F7F282EC590082B921873DE79704997D391DB49B7187C9775FAF952F97D57a2ADH" TargetMode="External"/><Relationship Id="rId99" Type="http://schemas.openxmlformats.org/officeDocument/2006/relationships/hyperlink" Target="consultantplus://offline/ref=FC735EE62AD3A494BB8D535B72893846ADDD80A9915F8D94F46F7F282EC590082B921873DE78734E98D391DB49B7187C9775FAF952F97D57a2ADH" TargetMode="External"/><Relationship Id="rId101" Type="http://schemas.openxmlformats.org/officeDocument/2006/relationships/hyperlink" Target="file:///C:\Users\1\Downloads\&#1079;&#1072;&#1082;&#1091;&#1087;&#1082;&#1080;.docx" TargetMode="External"/><Relationship Id="rId4" Type="http://schemas.openxmlformats.org/officeDocument/2006/relationships/hyperlink" Target="consultantplus://offline/ref=FC735EE62AD3A494BB8D535B72893846AFDC8DA997548D94F46F7F282EC590082B921873DD7E7545C48981DF00E210629369E5F94CFAa7A4H" TargetMode="External"/><Relationship Id="rId9" Type="http://schemas.openxmlformats.org/officeDocument/2006/relationships/hyperlink" Target="file:///C:\Users\1\Downloads\&#1079;&#1072;&#1082;&#1091;&#1087;&#1082;&#1080;.docx" TargetMode="External"/><Relationship Id="rId13" Type="http://schemas.openxmlformats.org/officeDocument/2006/relationships/hyperlink" Target="file:///C:\Users\1\Downloads\&#1079;&#1072;&#1082;&#1091;&#1087;&#1082;&#1080;.docx" TargetMode="External"/><Relationship Id="rId18" Type="http://schemas.openxmlformats.org/officeDocument/2006/relationships/hyperlink" Target="file:///C:\Users\1\Downloads\&#1079;&#1072;&#1082;&#1091;&#1087;&#1082;&#1080;.docx" TargetMode="External"/><Relationship Id="rId39" Type="http://schemas.openxmlformats.org/officeDocument/2006/relationships/hyperlink" Target="consultantplus://offline/ref=FC735EE62AD3A494BB8D535B72893846AFDC8DA997548D94F46F7F282EC590082B921873DF707245C48981DF00E210629369E5F94CFAa7A4H" TargetMode="External"/><Relationship Id="rId34" Type="http://schemas.openxmlformats.org/officeDocument/2006/relationships/hyperlink" Target="file:///C:\Users\1\Downloads\&#1079;&#1072;&#1082;&#1091;&#1087;&#1082;&#1080;.docx" TargetMode="External"/><Relationship Id="rId50" Type="http://schemas.openxmlformats.org/officeDocument/2006/relationships/hyperlink" Target="file:///C:\Users\1\Downloads\&#1079;&#1072;&#1082;&#1091;&#1087;&#1082;&#1080;.docx" TargetMode="External"/><Relationship Id="rId55" Type="http://schemas.openxmlformats.org/officeDocument/2006/relationships/hyperlink" Target="file:///C:\Users\1\Downloads\&#1079;&#1072;&#1082;&#1091;&#1087;&#1082;&#1080;.docx" TargetMode="External"/><Relationship Id="rId76" Type="http://schemas.openxmlformats.org/officeDocument/2006/relationships/hyperlink" Target="consultantplus://offline/ref=FC735EE62AD3A494BB8D535B72893846AFDC8DA997548D94F46F7F282EC590082B921873DE79714693D391DB49B7187C9775FAF952F97D57a2ADH" TargetMode="External"/><Relationship Id="rId97" Type="http://schemas.openxmlformats.org/officeDocument/2006/relationships/hyperlink" Target="consultantplus://offline/ref=FC735EE62AD3A494BB8D535B72893846AFDC8DA997548D94F46F7F282EC590082B921873DE79724A90D391DB49B7187C9775FAF952F97D57a2ADH" TargetMode="External"/><Relationship Id="rId104" Type="http://schemas.openxmlformats.org/officeDocument/2006/relationships/hyperlink" Target="consultantplus://offline/ref=FC735EE62AD3A494BB8D535B72893846AFDD8AAE96588D94F46F7F282EC590083992407FDE7D6D4F92C6C78A0CaEA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4747</Words>
  <Characters>27060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user</cp:lastModifiedBy>
  <cp:revision>4</cp:revision>
  <cp:lastPrinted>2019-12-24T08:07:00Z</cp:lastPrinted>
  <dcterms:created xsi:type="dcterms:W3CDTF">2020-04-03T06:45:00Z</dcterms:created>
  <dcterms:modified xsi:type="dcterms:W3CDTF">2020-04-07T12:00:00Z</dcterms:modified>
</cp:coreProperties>
</file>